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60DC4" w:rsidRDefault="008C21AF">
      <w:pPr>
        <w:spacing w:line="240" w:lineRule="auto"/>
        <w:jc w:val="center"/>
        <w:rPr>
          <w:rFonts w:ascii="Times New Roman" w:eastAsia="Times New Roman" w:hAnsi="Times New Roman" w:cs="Times New Roman"/>
          <w:sz w:val="28"/>
          <w:szCs w:val="28"/>
        </w:rPr>
      </w:pPr>
      <w:bookmarkStart w:id="0" w:name="_gjdgxs" w:colFirst="0" w:colLast="0"/>
      <w:bookmarkEnd w:id="0"/>
      <w:r>
        <w:rPr>
          <w:rFonts w:ascii="Times New Roman" w:eastAsia="Times New Roman" w:hAnsi="Times New Roman" w:cs="Times New Roman"/>
          <w:sz w:val="28"/>
          <w:szCs w:val="28"/>
        </w:rPr>
        <w:t xml:space="preserve">Charles W. Davidson </w:t>
      </w:r>
    </w:p>
    <w:p w:rsidR="00A60DC4" w:rsidRDefault="008C21AF">
      <w:pPr>
        <w:spacing w:line="240" w:lineRule="auto"/>
        <w:jc w:val="center"/>
        <w:rPr>
          <w:rFonts w:ascii="Times New Roman" w:eastAsia="Times New Roman" w:hAnsi="Times New Roman" w:cs="Times New Roman"/>
          <w:sz w:val="28"/>
          <w:szCs w:val="28"/>
        </w:rPr>
      </w:pPr>
      <w:bookmarkStart w:id="1" w:name="_nd4w9sfjbdvu" w:colFirst="0" w:colLast="0"/>
      <w:bookmarkEnd w:id="1"/>
      <w:r>
        <w:rPr>
          <w:rFonts w:ascii="Times New Roman" w:eastAsia="Times New Roman" w:hAnsi="Times New Roman" w:cs="Times New Roman"/>
          <w:sz w:val="28"/>
          <w:szCs w:val="28"/>
        </w:rPr>
        <w:t>College of Engineering</w:t>
      </w:r>
    </w:p>
    <w:p w:rsidR="00A60DC4" w:rsidRDefault="008C21AF">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48"/>
          <w:szCs w:val="48"/>
        </w:rPr>
        <w:drawing>
          <wp:inline distT="0" distB="0" distL="0" distR="0">
            <wp:extent cx="5029200" cy="1611124"/>
            <wp:effectExtent l="0" t="0" r="0" b="0"/>
            <wp:docPr id="22" name="image18.png" descr="https://lh5.googleusercontent.com/dzUHzrTv5xcGQjNaVNZPRMb9MbuEsn6mg8VGIg8NvLfVH4fhbLl0csYJjBoJIvKXtfuDlFJUUec_ayMYGn5lr41Dt1vkd5V-xBEWW7QaTp2rj_7H8pTMpcwBFNf4EfeIixOvtx0Y"/>
            <wp:cNvGraphicFramePr/>
            <a:graphic xmlns:a="http://schemas.openxmlformats.org/drawingml/2006/main">
              <a:graphicData uri="http://schemas.openxmlformats.org/drawingml/2006/picture">
                <pic:pic xmlns:pic="http://schemas.openxmlformats.org/drawingml/2006/picture">
                  <pic:nvPicPr>
                    <pic:cNvPr id="0" name="image18.png" descr="https://lh5.googleusercontent.com/dzUHzrTv5xcGQjNaVNZPRMb9MbuEsn6mg8VGIg8NvLfVH4fhbLl0csYJjBoJIvKXtfuDlFJUUec_ayMYGn5lr41Dt1vkd5V-xBEWW7QaTp2rj_7H8pTMpcwBFNf4EfeIixOvtx0Y"/>
                    <pic:cNvPicPr preferRelativeResize="0"/>
                  </pic:nvPicPr>
                  <pic:blipFill>
                    <a:blip r:embed="rId8"/>
                    <a:srcRect/>
                    <a:stretch>
                      <a:fillRect/>
                    </a:stretch>
                  </pic:blipFill>
                  <pic:spPr>
                    <a:xfrm>
                      <a:off x="0" y="0"/>
                      <a:ext cx="5029200" cy="1611124"/>
                    </a:xfrm>
                    <a:prstGeom prst="rect">
                      <a:avLst/>
                    </a:prstGeom>
                    <a:ln/>
                  </pic:spPr>
                </pic:pic>
              </a:graphicData>
            </a:graphic>
          </wp:inline>
        </w:drawing>
      </w:r>
    </w:p>
    <w:p w:rsidR="00A60DC4" w:rsidRDefault="008C21AF">
      <w:pPr>
        <w:spacing w:line="240" w:lineRule="auto"/>
        <w:jc w:val="center"/>
        <w:rPr>
          <w:rFonts w:ascii="Times New Roman" w:eastAsia="Times New Roman" w:hAnsi="Times New Roman" w:cs="Times New Roman"/>
          <w:sz w:val="72"/>
          <w:szCs w:val="72"/>
          <w:u w:val="single"/>
        </w:rPr>
      </w:pPr>
      <w:r>
        <w:rPr>
          <w:rFonts w:ascii="Times New Roman" w:eastAsia="Times New Roman" w:hAnsi="Times New Roman" w:cs="Times New Roman"/>
          <w:sz w:val="72"/>
          <w:szCs w:val="72"/>
          <w:u w:val="single"/>
        </w:rPr>
        <w:t xml:space="preserve">The Spartan </w:t>
      </w:r>
      <w:proofErr w:type="spellStart"/>
      <w:r>
        <w:rPr>
          <w:rFonts w:ascii="Times New Roman" w:eastAsia="Times New Roman" w:hAnsi="Times New Roman" w:cs="Times New Roman"/>
          <w:sz w:val="72"/>
          <w:szCs w:val="72"/>
          <w:u w:val="single"/>
        </w:rPr>
        <w:t>Superway</w:t>
      </w:r>
      <w:proofErr w:type="spellEnd"/>
    </w:p>
    <w:p w:rsidR="00A60DC4" w:rsidRDefault="008C21AF">
      <w:pPr>
        <w:spacing w:line="240" w:lineRule="auto"/>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 xml:space="preserve">A Solar Powered Automated </w:t>
      </w:r>
    </w:p>
    <w:p w:rsidR="00A60DC4" w:rsidRDefault="008C21AF">
      <w:pPr>
        <w:spacing w:line="240" w:lineRule="auto"/>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Rapid Transit Ascendant Network</w:t>
      </w:r>
    </w:p>
    <w:p w:rsidR="00A60DC4" w:rsidRDefault="00A60DC4">
      <w:pPr>
        <w:spacing w:line="240" w:lineRule="auto"/>
        <w:jc w:val="center"/>
        <w:rPr>
          <w:rFonts w:ascii="Times New Roman" w:eastAsia="Times New Roman" w:hAnsi="Times New Roman" w:cs="Times New Roman"/>
          <w:sz w:val="24"/>
          <w:szCs w:val="24"/>
          <w:u w:val="single"/>
        </w:rPr>
      </w:pPr>
    </w:p>
    <w:p w:rsidR="00A60DC4" w:rsidRDefault="008C21AF">
      <w:pPr>
        <w:spacing w:line="240" w:lineRule="auto"/>
        <w:jc w:val="center"/>
        <w:rPr>
          <w:rFonts w:ascii="Times New Roman" w:eastAsia="Times New Roman" w:hAnsi="Times New Roman" w:cs="Times New Roman"/>
          <w:sz w:val="48"/>
          <w:szCs w:val="48"/>
          <w:u w:val="single"/>
        </w:rPr>
      </w:pPr>
      <w:r>
        <w:rPr>
          <w:rFonts w:ascii="Times New Roman" w:eastAsia="Times New Roman" w:hAnsi="Times New Roman" w:cs="Times New Roman"/>
          <w:noProof/>
          <w:sz w:val="48"/>
          <w:szCs w:val="48"/>
          <w:u w:val="single"/>
        </w:rPr>
        <w:drawing>
          <wp:inline distT="19050" distB="19050" distL="19050" distR="19050">
            <wp:extent cx="3770941" cy="2336250"/>
            <wp:effectExtent l="0" t="0" r="0" b="0"/>
            <wp:docPr id="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
                    <a:srcRect/>
                    <a:stretch>
                      <a:fillRect/>
                    </a:stretch>
                  </pic:blipFill>
                  <pic:spPr>
                    <a:xfrm>
                      <a:off x="0" y="0"/>
                      <a:ext cx="3770941" cy="2336250"/>
                    </a:xfrm>
                    <a:prstGeom prst="rect">
                      <a:avLst/>
                    </a:prstGeom>
                    <a:ln/>
                  </pic:spPr>
                </pic:pic>
              </a:graphicData>
            </a:graphic>
          </wp:inline>
        </w:drawing>
      </w:r>
    </w:p>
    <w:p w:rsidR="00A60DC4" w:rsidRDefault="00A60DC4">
      <w:pPr>
        <w:spacing w:line="240" w:lineRule="auto"/>
        <w:rPr>
          <w:rFonts w:ascii="Times New Roman" w:eastAsia="Times New Roman" w:hAnsi="Times New Roman" w:cs="Times New Roman"/>
          <w:sz w:val="24"/>
          <w:szCs w:val="24"/>
          <w:u w:val="single"/>
        </w:rPr>
      </w:pPr>
    </w:p>
    <w:p w:rsidR="00A60DC4" w:rsidRDefault="008C21AF">
      <w:pPr>
        <w:spacing w:line="240" w:lineRule="auto"/>
        <w:jc w:val="center"/>
        <w:rPr>
          <w:rFonts w:ascii="Times New Roman" w:eastAsia="Times New Roman" w:hAnsi="Times New Roman" w:cs="Times New Roman"/>
          <w:sz w:val="36"/>
          <w:szCs w:val="36"/>
          <w:u w:val="single"/>
        </w:rPr>
      </w:pPr>
      <w:r>
        <w:rPr>
          <w:rFonts w:ascii="Times New Roman" w:eastAsia="Times New Roman" w:hAnsi="Times New Roman" w:cs="Times New Roman"/>
          <w:b/>
          <w:sz w:val="36"/>
          <w:szCs w:val="36"/>
          <w:u w:val="single"/>
        </w:rPr>
        <w:t>Small Scale Track Design and Manufacturing</w:t>
      </w:r>
    </w:p>
    <w:p w:rsidR="00A60DC4" w:rsidRDefault="00A60DC4">
      <w:pPr>
        <w:spacing w:line="240" w:lineRule="auto"/>
        <w:jc w:val="center"/>
        <w:rPr>
          <w:rFonts w:ascii="Times New Roman" w:eastAsia="Times New Roman" w:hAnsi="Times New Roman" w:cs="Times New Roman"/>
          <w:sz w:val="24"/>
          <w:szCs w:val="24"/>
          <w:u w:val="single"/>
        </w:rPr>
      </w:pPr>
    </w:p>
    <w:p w:rsidR="00A60DC4" w:rsidRDefault="008C21AF">
      <w:pPr>
        <w:spacing w:line="240" w:lineRule="auto"/>
        <w:jc w:val="center"/>
        <w:rPr>
          <w:rFonts w:ascii="Times New Roman" w:eastAsia="Times New Roman" w:hAnsi="Times New Roman" w:cs="Times New Roman"/>
          <w:sz w:val="30"/>
          <w:szCs w:val="30"/>
        </w:rPr>
      </w:pPr>
      <w:r>
        <w:rPr>
          <w:rFonts w:ascii="Times New Roman" w:eastAsia="Times New Roman" w:hAnsi="Times New Roman" w:cs="Times New Roman"/>
          <w:sz w:val="30"/>
          <w:szCs w:val="30"/>
        </w:rPr>
        <w:t>ME 195B Senior Design Project Section-4</w:t>
      </w:r>
    </w:p>
    <w:p w:rsidR="00A60DC4" w:rsidRDefault="008C21AF">
      <w:pPr>
        <w:spacing w:line="240" w:lineRule="auto"/>
        <w:jc w:val="center"/>
        <w:rPr>
          <w:rFonts w:ascii="Times New Roman" w:eastAsia="Times New Roman" w:hAnsi="Times New Roman" w:cs="Times New Roman"/>
          <w:sz w:val="30"/>
          <w:szCs w:val="30"/>
        </w:rPr>
      </w:pPr>
      <w:r>
        <w:rPr>
          <w:rFonts w:ascii="Times New Roman" w:eastAsia="Times New Roman" w:hAnsi="Times New Roman" w:cs="Times New Roman"/>
          <w:sz w:val="30"/>
          <w:szCs w:val="30"/>
        </w:rPr>
        <w:t>Dr. Burford Furman</w:t>
      </w:r>
    </w:p>
    <w:p w:rsidR="00A60DC4" w:rsidRDefault="00A60DC4">
      <w:pPr>
        <w:spacing w:line="240" w:lineRule="auto"/>
        <w:jc w:val="center"/>
        <w:rPr>
          <w:rFonts w:ascii="Times New Roman" w:eastAsia="Times New Roman" w:hAnsi="Times New Roman" w:cs="Times New Roman"/>
          <w:sz w:val="30"/>
          <w:szCs w:val="30"/>
        </w:rPr>
      </w:pPr>
    </w:p>
    <w:p w:rsidR="00A60DC4" w:rsidRDefault="008C21AF">
      <w:pPr>
        <w:spacing w:line="240" w:lineRule="auto"/>
        <w:jc w:val="center"/>
        <w:rPr>
          <w:rFonts w:ascii="Times New Roman" w:eastAsia="Times New Roman" w:hAnsi="Times New Roman" w:cs="Times New Roman"/>
          <w:sz w:val="30"/>
          <w:szCs w:val="30"/>
        </w:rPr>
      </w:pPr>
      <w:r>
        <w:rPr>
          <w:rFonts w:ascii="Times New Roman" w:eastAsia="Times New Roman" w:hAnsi="Times New Roman" w:cs="Times New Roman"/>
          <w:sz w:val="30"/>
          <w:szCs w:val="30"/>
        </w:rPr>
        <w:t>David Cabezas</w:t>
      </w:r>
    </w:p>
    <w:p w:rsidR="00A60DC4" w:rsidRDefault="008C21AF">
      <w:pPr>
        <w:spacing w:line="240" w:lineRule="auto"/>
        <w:jc w:val="center"/>
        <w:rPr>
          <w:rFonts w:ascii="Times New Roman" w:eastAsia="Times New Roman" w:hAnsi="Times New Roman" w:cs="Times New Roman"/>
          <w:sz w:val="30"/>
          <w:szCs w:val="30"/>
        </w:rPr>
      </w:pPr>
      <w:r>
        <w:rPr>
          <w:rFonts w:ascii="Times New Roman" w:eastAsia="Times New Roman" w:hAnsi="Times New Roman" w:cs="Times New Roman"/>
          <w:sz w:val="30"/>
          <w:szCs w:val="30"/>
        </w:rPr>
        <w:t>Brandon Chow</w:t>
      </w:r>
    </w:p>
    <w:p w:rsidR="00A60DC4" w:rsidRDefault="008C21AF">
      <w:pPr>
        <w:spacing w:line="240" w:lineRule="auto"/>
        <w:jc w:val="center"/>
        <w:rPr>
          <w:rFonts w:ascii="Times New Roman" w:eastAsia="Times New Roman" w:hAnsi="Times New Roman" w:cs="Times New Roman"/>
          <w:sz w:val="30"/>
          <w:szCs w:val="30"/>
        </w:rPr>
      </w:pPr>
      <w:r>
        <w:rPr>
          <w:rFonts w:ascii="Times New Roman" w:eastAsia="Times New Roman" w:hAnsi="Times New Roman" w:cs="Times New Roman"/>
          <w:sz w:val="30"/>
          <w:szCs w:val="30"/>
        </w:rPr>
        <w:t>Tyler Shearer</w:t>
      </w:r>
    </w:p>
    <w:p w:rsidR="00A60DC4" w:rsidRDefault="008C21AF">
      <w:pPr>
        <w:spacing w:line="240" w:lineRule="auto"/>
        <w:jc w:val="center"/>
        <w:rPr>
          <w:rFonts w:ascii="Times New Roman" w:eastAsia="Times New Roman" w:hAnsi="Times New Roman" w:cs="Times New Roman"/>
          <w:sz w:val="36"/>
          <w:szCs w:val="36"/>
          <w:u w:val="single"/>
        </w:rPr>
      </w:pPr>
      <w:r>
        <w:rPr>
          <w:rFonts w:ascii="Times New Roman" w:eastAsia="Times New Roman" w:hAnsi="Times New Roman" w:cs="Times New Roman"/>
          <w:sz w:val="30"/>
          <w:szCs w:val="30"/>
        </w:rPr>
        <w:t>May 19, 2019</w:t>
      </w:r>
      <w:r>
        <w:br w:type="page"/>
      </w:r>
    </w:p>
    <w:p w:rsidR="00A60DC4" w:rsidRDefault="008C21AF">
      <w:pPr>
        <w:pStyle w:val="Heading1"/>
        <w:spacing w:before="0" w:after="200" w:line="360" w:lineRule="auto"/>
        <w:rPr>
          <w:rFonts w:ascii="Times New Roman" w:eastAsia="Times New Roman" w:hAnsi="Times New Roman" w:cs="Times New Roman"/>
          <w:b/>
          <w:sz w:val="24"/>
          <w:szCs w:val="24"/>
          <w:u w:val="single"/>
        </w:rPr>
      </w:pPr>
      <w:bookmarkStart w:id="2" w:name="_30j0zll" w:colFirst="0" w:colLast="0"/>
      <w:bookmarkEnd w:id="2"/>
      <w:r>
        <w:rPr>
          <w:rFonts w:ascii="Times New Roman" w:eastAsia="Times New Roman" w:hAnsi="Times New Roman" w:cs="Times New Roman"/>
          <w:b/>
          <w:sz w:val="28"/>
          <w:szCs w:val="28"/>
          <w:u w:val="single"/>
        </w:rPr>
        <w:lastRenderedPageBreak/>
        <w:t>Abstract</w:t>
      </w: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Small-Scale Track Design and Manufacturing team is responsible for updating and improving the older iteration of the track. The team carefully evaluated each track component and the assembly </w:t>
      </w:r>
      <w:proofErr w:type="gramStart"/>
      <w:r>
        <w:rPr>
          <w:rFonts w:ascii="Times New Roman" w:eastAsia="Times New Roman" w:hAnsi="Times New Roman" w:cs="Times New Roman"/>
          <w:sz w:val="24"/>
          <w:szCs w:val="24"/>
        </w:rPr>
        <w:t xml:space="preserve">as a whole </w:t>
      </w:r>
      <w:r>
        <w:rPr>
          <w:rFonts w:ascii="Times New Roman" w:eastAsia="Times New Roman" w:hAnsi="Times New Roman" w:cs="Times New Roman"/>
          <w:sz w:val="24"/>
          <w:szCs w:val="24"/>
        </w:rPr>
        <w:t>to</w:t>
      </w:r>
      <w:proofErr w:type="gramEnd"/>
      <w:r>
        <w:rPr>
          <w:rFonts w:ascii="Times New Roman" w:eastAsia="Times New Roman" w:hAnsi="Times New Roman" w:cs="Times New Roman"/>
          <w:sz w:val="24"/>
          <w:szCs w:val="24"/>
        </w:rPr>
        <w:t xml:space="preserve"> decide where to focus this year’s efforts.  Track subassemblies that were deemed to be fully functioning were kept in the current design and those that caused derailing or other issues have been redesigned. In addition, some sections of the track were e</w:t>
      </w:r>
      <w:r>
        <w:rPr>
          <w:rFonts w:ascii="Times New Roman" w:eastAsia="Times New Roman" w:hAnsi="Times New Roman" w:cs="Times New Roman"/>
          <w:sz w:val="24"/>
          <w:szCs w:val="24"/>
        </w:rPr>
        <w:t>xpanded to make the track more elaborate and realistic.</w:t>
      </w:r>
      <w:r>
        <w:rPr>
          <w:rFonts w:ascii="Times New Roman" w:eastAsia="Times New Roman" w:hAnsi="Times New Roman" w:cs="Times New Roman"/>
          <w:sz w:val="24"/>
          <w:szCs w:val="24"/>
          <w:highlight w:val="yellow"/>
        </w:rPr>
        <w:t xml:space="preserve">  </w:t>
      </w:r>
    </w:p>
    <w:p w:rsidR="00A60DC4" w:rsidRDefault="00A60DC4">
      <w:pPr>
        <w:spacing w:line="360" w:lineRule="auto"/>
        <w:rPr>
          <w:rFonts w:ascii="Times New Roman" w:eastAsia="Times New Roman" w:hAnsi="Times New Roman" w:cs="Times New Roman"/>
          <w:sz w:val="24"/>
          <w:szCs w:val="24"/>
          <w:highlight w:val="yellow"/>
        </w:rPr>
      </w:pP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year’s efforts were put towards a few ways of improving the track. The first improvement involved having more consistently bent curved rails for the turns through the creation of a new </w:t>
      </w:r>
      <w:proofErr w:type="spellStart"/>
      <w:r>
        <w:rPr>
          <w:rFonts w:ascii="Times New Roman" w:eastAsia="Times New Roman" w:hAnsi="Times New Roman" w:cs="Times New Roman"/>
          <w:sz w:val="24"/>
          <w:szCs w:val="24"/>
        </w:rPr>
        <w:t>railben</w:t>
      </w:r>
      <w:r>
        <w:rPr>
          <w:rFonts w:ascii="Times New Roman" w:eastAsia="Times New Roman" w:hAnsi="Times New Roman" w:cs="Times New Roman"/>
          <w:sz w:val="24"/>
          <w:szCs w:val="24"/>
        </w:rPr>
        <w:t>der</w:t>
      </w:r>
      <w:proofErr w:type="spellEnd"/>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provide extra support to these curved sections, a modified hanger bracket was created and attached. Lastly, the track was expanded by adding another pair of switch </w:t>
      </w:r>
      <w:proofErr w:type="gramStart"/>
      <w:r>
        <w:rPr>
          <w:rFonts w:ascii="Times New Roman" w:eastAsia="Times New Roman" w:hAnsi="Times New Roman" w:cs="Times New Roman"/>
          <w:sz w:val="24"/>
          <w:szCs w:val="24"/>
        </w:rPr>
        <w:t>sections</w:t>
      </w:r>
      <w:proofErr w:type="gramEnd"/>
      <w:r>
        <w:rPr>
          <w:rFonts w:ascii="Times New Roman" w:eastAsia="Times New Roman" w:hAnsi="Times New Roman" w:cs="Times New Roman"/>
          <w:sz w:val="24"/>
          <w:szCs w:val="24"/>
        </w:rPr>
        <w:t xml:space="preserve"> opposite of the preexisting pair.  </w:t>
      </w:r>
    </w:p>
    <w:p w:rsidR="00A60DC4" w:rsidRDefault="00A60DC4">
      <w:pPr>
        <w:spacing w:line="360" w:lineRule="auto"/>
        <w:rPr>
          <w:rFonts w:ascii="Times New Roman" w:eastAsia="Times New Roman" w:hAnsi="Times New Roman" w:cs="Times New Roman"/>
          <w:sz w:val="24"/>
          <w:szCs w:val="24"/>
          <w:highlight w:val="yellow"/>
        </w:rPr>
      </w:pP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Overall,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the year’s go</w:t>
      </w:r>
      <w:r>
        <w:rPr>
          <w:rFonts w:ascii="Times New Roman" w:eastAsia="Times New Roman" w:hAnsi="Times New Roman" w:cs="Times New Roman"/>
          <w:sz w:val="24"/>
          <w:szCs w:val="24"/>
        </w:rPr>
        <w:t xml:space="preserve">als were met and everything was implemented as planned. The </w:t>
      </w:r>
      <w:proofErr w:type="spellStart"/>
      <w:r>
        <w:rPr>
          <w:rFonts w:ascii="Times New Roman" w:eastAsia="Times New Roman" w:hAnsi="Times New Roman" w:cs="Times New Roman"/>
          <w:sz w:val="24"/>
          <w:szCs w:val="24"/>
        </w:rPr>
        <w:t>railbender</w:t>
      </w:r>
      <w:proofErr w:type="spellEnd"/>
      <w:r>
        <w:rPr>
          <w:rFonts w:ascii="Times New Roman" w:eastAsia="Times New Roman" w:hAnsi="Times New Roman" w:cs="Times New Roman"/>
          <w:sz w:val="24"/>
          <w:szCs w:val="24"/>
        </w:rPr>
        <w:t xml:space="preserve"> did indeed produce more consistent curves than the </w:t>
      </w:r>
      <w:proofErr w:type="spellStart"/>
      <w:r>
        <w:rPr>
          <w:rFonts w:ascii="Times New Roman" w:eastAsia="Times New Roman" w:hAnsi="Times New Roman" w:cs="Times New Roman"/>
          <w:sz w:val="24"/>
          <w:szCs w:val="24"/>
        </w:rPr>
        <w:t>railbender</w:t>
      </w:r>
      <w:proofErr w:type="spellEnd"/>
      <w:r>
        <w:rPr>
          <w:rFonts w:ascii="Times New Roman" w:eastAsia="Times New Roman" w:hAnsi="Times New Roman" w:cs="Times New Roman"/>
          <w:sz w:val="24"/>
          <w:szCs w:val="24"/>
        </w:rPr>
        <w:t xml:space="preserve"> that was used in the previous year. The modified hanger brackets were able to provide added supports to the curved sections</w:t>
      </w:r>
      <w:r>
        <w:rPr>
          <w:rFonts w:ascii="Times New Roman" w:eastAsia="Times New Roman" w:hAnsi="Times New Roman" w:cs="Times New Roman"/>
          <w:sz w:val="24"/>
          <w:szCs w:val="24"/>
        </w:rPr>
        <w:t xml:space="preserve">. Finally, the track was successfully </w:t>
      </w:r>
      <w:proofErr w:type="gramStart"/>
      <w:r>
        <w:rPr>
          <w:rFonts w:ascii="Times New Roman" w:eastAsia="Times New Roman" w:hAnsi="Times New Roman" w:cs="Times New Roman"/>
          <w:sz w:val="24"/>
          <w:szCs w:val="24"/>
        </w:rPr>
        <w:t>expanded</w:t>
      </w:r>
      <w:proofErr w:type="gramEnd"/>
      <w:r>
        <w:rPr>
          <w:rFonts w:ascii="Times New Roman" w:eastAsia="Times New Roman" w:hAnsi="Times New Roman" w:cs="Times New Roman"/>
          <w:sz w:val="24"/>
          <w:szCs w:val="24"/>
        </w:rPr>
        <w:t xml:space="preserve"> and the additional pair of switch sections were implemented. Some recommendations for the future include the addition of a section of track that demonstrates grade traversal, slight improvements to the </w:t>
      </w:r>
      <w:proofErr w:type="spellStart"/>
      <w:r>
        <w:rPr>
          <w:rFonts w:ascii="Times New Roman" w:eastAsia="Times New Roman" w:hAnsi="Times New Roman" w:cs="Times New Roman"/>
          <w:sz w:val="24"/>
          <w:szCs w:val="24"/>
        </w:rPr>
        <w:t>trackbe</w:t>
      </w:r>
      <w:r>
        <w:rPr>
          <w:rFonts w:ascii="Times New Roman" w:eastAsia="Times New Roman" w:hAnsi="Times New Roman" w:cs="Times New Roman"/>
          <w:sz w:val="24"/>
          <w:szCs w:val="24"/>
        </w:rPr>
        <w:t>nder</w:t>
      </w:r>
      <w:proofErr w:type="spellEnd"/>
      <w:r>
        <w:rPr>
          <w:rFonts w:ascii="Times New Roman" w:eastAsia="Times New Roman" w:hAnsi="Times New Roman" w:cs="Times New Roman"/>
          <w:sz w:val="24"/>
          <w:szCs w:val="24"/>
        </w:rPr>
        <w:t xml:space="preserve"> and further expanding the track in whatever creative way they see fit. </w:t>
      </w:r>
    </w:p>
    <w:p w:rsidR="00A60DC4" w:rsidRDefault="00A60DC4">
      <w:pPr>
        <w:spacing w:line="360" w:lineRule="auto"/>
        <w:rPr>
          <w:rFonts w:ascii="Times New Roman" w:eastAsia="Times New Roman" w:hAnsi="Times New Roman" w:cs="Times New Roman"/>
          <w:sz w:val="24"/>
          <w:szCs w:val="24"/>
          <w:u w:val="single"/>
        </w:rPr>
      </w:pPr>
    </w:p>
    <w:p w:rsidR="00A60DC4" w:rsidRDefault="00A60DC4">
      <w:pPr>
        <w:spacing w:line="360" w:lineRule="auto"/>
        <w:rPr>
          <w:rFonts w:ascii="Times New Roman" w:eastAsia="Times New Roman" w:hAnsi="Times New Roman" w:cs="Times New Roman"/>
          <w:sz w:val="24"/>
          <w:szCs w:val="24"/>
          <w:u w:val="single"/>
        </w:rPr>
      </w:pPr>
    </w:p>
    <w:p w:rsidR="00A60DC4" w:rsidRDefault="00A60DC4">
      <w:pPr>
        <w:spacing w:line="360" w:lineRule="auto"/>
        <w:rPr>
          <w:rFonts w:ascii="Times New Roman" w:eastAsia="Times New Roman" w:hAnsi="Times New Roman" w:cs="Times New Roman"/>
          <w:sz w:val="24"/>
          <w:szCs w:val="24"/>
        </w:rPr>
      </w:pPr>
    </w:p>
    <w:p w:rsidR="00A60DC4" w:rsidRDefault="008C21AF">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rsidR="00A60DC4" w:rsidRDefault="00A60DC4">
      <w:pPr>
        <w:spacing w:after="240" w:line="240" w:lineRule="auto"/>
        <w:rPr>
          <w:rFonts w:ascii="Times New Roman" w:eastAsia="Times New Roman" w:hAnsi="Times New Roman" w:cs="Times New Roman"/>
          <w:sz w:val="24"/>
          <w:szCs w:val="24"/>
        </w:rPr>
      </w:pPr>
    </w:p>
    <w:p w:rsidR="00F41014" w:rsidRDefault="00F41014">
      <w:pPr>
        <w:spacing w:after="240" w:line="240" w:lineRule="auto"/>
        <w:rPr>
          <w:rFonts w:ascii="Times New Roman" w:eastAsia="Times New Roman" w:hAnsi="Times New Roman" w:cs="Times New Roman"/>
          <w:sz w:val="24"/>
          <w:szCs w:val="24"/>
        </w:rPr>
      </w:pPr>
    </w:p>
    <w:p w:rsidR="00F41014" w:rsidRDefault="00F41014">
      <w:pPr>
        <w:spacing w:after="240" w:line="240" w:lineRule="auto"/>
        <w:rPr>
          <w:rFonts w:ascii="Times New Roman" w:eastAsia="Times New Roman" w:hAnsi="Times New Roman" w:cs="Times New Roman"/>
          <w:sz w:val="24"/>
          <w:szCs w:val="24"/>
        </w:rPr>
      </w:pPr>
    </w:p>
    <w:p w:rsidR="00A60DC4" w:rsidRDefault="00A60DC4">
      <w:pPr>
        <w:spacing w:after="200" w:line="240" w:lineRule="auto"/>
        <w:rPr>
          <w:rFonts w:ascii="Times New Roman" w:eastAsia="Times New Roman" w:hAnsi="Times New Roman" w:cs="Times New Roman"/>
          <w:b/>
          <w:sz w:val="28"/>
          <w:szCs w:val="28"/>
          <w:u w:val="single"/>
        </w:rPr>
      </w:pPr>
      <w:bookmarkStart w:id="3" w:name="_6gmoiovcb4x" w:colFirst="0" w:colLast="0"/>
      <w:bookmarkEnd w:id="3"/>
    </w:p>
    <w:p w:rsidR="00A60DC4" w:rsidRDefault="008C21AF">
      <w:pPr>
        <w:spacing w:after="200" w:line="240" w:lineRule="auto"/>
        <w:rPr>
          <w:rFonts w:ascii="Times New Roman" w:eastAsia="Times New Roman" w:hAnsi="Times New Roman" w:cs="Times New Roman"/>
          <w:b/>
          <w:sz w:val="28"/>
          <w:szCs w:val="28"/>
          <w:u w:val="single"/>
        </w:rPr>
      </w:pPr>
      <w:bookmarkStart w:id="4" w:name="_sjnqq2o3rnle" w:colFirst="0" w:colLast="0"/>
      <w:bookmarkEnd w:id="4"/>
      <w:r>
        <w:rPr>
          <w:rFonts w:ascii="Times New Roman" w:eastAsia="Times New Roman" w:hAnsi="Times New Roman" w:cs="Times New Roman"/>
          <w:b/>
          <w:sz w:val="28"/>
          <w:szCs w:val="28"/>
          <w:u w:val="single"/>
        </w:rPr>
        <w:lastRenderedPageBreak/>
        <w:t>Acknowledgments</w:t>
      </w:r>
    </w:p>
    <w:p w:rsidR="00A60DC4" w:rsidRDefault="008C21AF">
      <w:pPr>
        <w:spacing w:after="200" w:line="240" w:lineRule="auto"/>
        <w:rPr>
          <w:rFonts w:ascii="Times New Roman" w:eastAsia="Times New Roman" w:hAnsi="Times New Roman" w:cs="Times New Roman"/>
          <w:sz w:val="24"/>
          <w:szCs w:val="24"/>
        </w:rPr>
      </w:pPr>
      <w:bookmarkStart w:id="5" w:name="_kbwl0438s6f2" w:colFirst="0" w:colLast="0"/>
      <w:bookmarkEnd w:id="5"/>
      <w:r>
        <w:rPr>
          <w:rFonts w:ascii="Times New Roman" w:eastAsia="Times New Roman" w:hAnsi="Times New Roman" w:cs="Times New Roman"/>
          <w:sz w:val="24"/>
          <w:szCs w:val="24"/>
        </w:rPr>
        <w:t>We would like to acknowledge and thank the following people and groups for their continued help and support throughout the duration of this project:</w:t>
      </w:r>
    </w:p>
    <w:p w:rsidR="00A60DC4" w:rsidRDefault="008C21AF">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Dr. Burford Furman:</w:t>
      </w:r>
    </w:p>
    <w:p w:rsidR="00A60DC4" w:rsidRDefault="008C21AF">
      <w:pPr>
        <w:numPr>
          <w:ilvl w:val="0"/>
          <w:numId w:val="7"/>
        </w:numPr>
        <w:spacing w:line="240" w:lineRule="auto"/>
      </w:pPr>
      <w:r>
        <w:rPr>
          <w:rFonts w:ascii="Times New Roman" w:eastAsia="Times New Roman" w:hAnsi="Times New Roman" w:cs="Times New Roman"/>
          <w:sz w:val="24"/>
          <w:szCs w:val="24"/>
        </w:rPr>
        <w:t>Provided valuable design and manufacturing solutions.</w:t>
      </w:r>
    </w:p>
    <w:p w:rsidR="00A60DC4" w:rsidRDefault="008C21AF">
      <w:pPr>
        <w:numPr>
          <w:ilvl w:val="0"/>
          <w:numId w:val="7"/>
        </w:numPr>
        <w:spacing w:line="240" w:lineRule="auto"/>
      </w:pPr>
      <w:r>
        <w:rPr>
          <w:rFonts w:ascii="Times New Roman" w:eastAsia="Times New Roman" w:hAnsi="Times New Roman" w:cs="Times New Roman"/>
          <w:sz w:val="24"/>
          <w:szCs w:val="24"/>
        </w:rPr>
        <w:t>Oversaw progress throughout semester to see if the team’s direction was correct.</w:t>
      </w:r>
    </w:p>
    <w:p w:rsidR="00A60DC4" w:rsidRDefault="00A60DC4">
      <w:pPr>
        <w:spacing w:line="240" w:lineRule="auto"/>
        <w:rPr>
          <w:rFonts w:ascii="Times New Roman" w:eastAsia="Times New Roman" w:hAnsi="Times New Roman" w:cs="Times New Roman"/>
          <w:sz w:val="24"/>
          <w:szCs w:val="24"/>
        </w:rPr>
      </w:pPr>
    </w:p>
    <w:p w:rsidR="00A60DC4" w:rsidRDefault="008C21AF">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Ron Swenson</w:t>
      </w:r>
    </w:p>
    <w:p w:rsidR="00A60DC4" w:rsidRDefault="008C21AF">
      <w:pPr>
        <w:numPr>
          <w:ilvl w:val="0"/>
          <w:numId w:val="4"/>
        </w:numPr>
        <w:spacing w:line="240" w:lineRule="auto"/>
      </w:pPr>
      <w:r>
        <w:rPr>
          <w:rFonts w:ascii="Times New Roman" w:eastAsia="Times New Roman" w:hAnsi="Times New Roman" w:cs="Times New Roman"/>
          <w:sz w:val="24"/>
          <w:szCs w:val="24"/>
        </w:rPr>
        <w:t>Provided valuable design and manufacturing solutions.</w:t>
      </w:r>
    </w:p>
    <w:p w:rsidR="00A60DC4" w:rsidRDefault="008C21AF">
      <w:pPr>
        <w:numPr>
          <w:ilvl w:val="0"/>
          <w:numId w:val="4"/>
        </w:numPr>
        <w:spacing w:line="240" w:lineRule="auto"/>
      </w:pPr>
      <w:r>
        <w:rPr>
          <w:rFonts w:ascii="Times New Roman" w:eastAsia="Times New Roman" w:hAnsi="Times New Roman" w:cs="Times New Roman"/>
          <w:sz w:val="24"/>
          <w:szCs w:val="24"/>
        </w:rPr>
        <w:t>Oversaw progress throughout semest</w:t>
      </w:r>
      <w:r>
        <w:rPr>
          <w:rFonts w:ascii="Times New Roman" w:eastAsia="Times New Roman" w:hAnsi="Times New Roman" w:cs="Times New Roman"/>
          <w:sz w:val="24"/>
          <w:szCs w:val="24"/>
        </w:rPr>
        <w:t>er to see if the team’s direction was correct.</w:t>
      </w:r>
    </w:p>
    <w:p w:rsidR="00A60DC4" w:rsidRDefault="00A60DC4">
      <w:pPr>
        <w:spacing w:line="240" w:lineRule="auto"/>
        <w:rPr>
          <w:rFonts w:ascii="Times New Roman" w:eastAsia="Times New Roman" w:hAnsi="Times New Roman" w:cs="Times New Roman"/>
          <w:sz w:val="24"/>
          <w:szCs w:val="24"/>
        </w:rPr>
      </w:pPr>
    </w:p>
    <w:p w:rsidR="00A60DC4" w:rsidRDefault="008C21AF">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Eric </w:t>
      </w:r>
      <w:proofErr w:type="spellStart"/>
      <w:r>
        <w:rPr>
          <w:rFonts w:ascii="Times New Roman" w:eastAsia="Times New Roman" w:hAnsi="Times New Roman" w:cs="Times New Roman"/>
          <w:sz w:val="24"/>
          <w:szCs w:val="24"/>
        </w:rPr>
        <w:t>Hagstrom</w:t>
      </w:r>
      <w:proofErr w:type="spellEnd"/>
      <w:r>
        <w:rPr>
          <w:rFonts w:ascii="Times New Roman" w:eastAsia="Times New Roman" w:hAnsi="Times New Roman" w:cs="Times New Roman"/>
          <w:sz w:val="24"/>
          <w:szCs w:val="24"/>
        </w:rPr>
        <w:t>:</w:t>
      </w:r>
    </w:p>
    <w:p w:rsidR="00A60DC4" w:rsidRDefault="008C21AF">
      <w:pPr>
        <w:numPr>
          <w:ilvl w:val="0"/>
          <w:numId w:val="4"/>
        </w:numPr>
        <w:spacing w:line="240" w:lineRule="auto"/>
      </w:pPr>
      <w:r>
        <w:rPr>
          <w:rFonts w:ascii="Times New Roman" w:eastAsia="Times New Roman" w:hAnsi="Times New Roman" w:cs="Times New Roman"/>
          <w:sz w:val="24"/>
          <w:szCs w:val="24"/>
        </w:rPr>
        <w:t>Provided recommendations for improving our presentations and blog posts.</w:t>
      </w:r>
    </w:p>
    <w:p w:rsidR="00A60DC4" w:rsidRDefault="00A60DC4">
      <w:pPr>
        <w:spacing w:line="240" w:lineRule="auto"/>
        <w:rPr>
          <w:rFonts w:ascii="Times New Roman" w:eastAsia="Times New Roman" w:hAnsi="Times New Roman" w:cs="Times New Roman"/>
          <w:sz w:val="24"/>
          <w:szCs w:val="24"/>
        </w:rPr>
      </w:pPr>
    </w:p>
    <w:p w:rsidR="00A60DC4" w:rsidRDefault="008C21AF">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Paul:</w:t>
      </w:r>
    </w:p>
    <w:p w:rsidR="00A60DC4" w:rsidRDefault="008C21AF">
      <w:pPr>
        <w:numPr>
          <w:ilvl w:val="0"/>
          <w:numId w:val="2"/>
        </w:numPr>
        <w:spacing w:line="240" w:lineRule="auto"/>
      </w:pPr>
      <w:r>
        <w:rPr>
          <w:rFonts w:ascii="Times New Roman" w:eastAsia="Times New Roman" w:hAnsi="Times New Roman" w:cs="Times New Roman"/>
          <w:sz w:val="24"/>
          <w:szCs w:val="24"/>
        </w:rPr>
        <w:t>Solved many of our SolidWorks design challenges and taught valuable tips.</w:t>
      </w:r>
    </w:p>
    <w:p w:rsidR="00A60DC4" w:rsidRDefault="008C21AF">
      <w:pPr>
        <w:numPr>
          <w:ilvl w:val="0"/>
          <w:numId w:val="2"/>
        </w:numPr>
        <w:spacing w:line="240" w:lineRule="auto"/>
      </w:pPr>
      <w:r>
        <w:rPr>
          <w:rFonts w:ascii="Times New Roman" w:eastAsia="Times New Roman" w:hAnsi="Times New Roman" w:cs="Times New Roman"/>
          <w:sz w:val="24"/>
          <w:szCs w:val="24"/>
        </w:rPr>
        <w:t>Provided support in suggesting how to r</w:t>
      </w:r>
      <w:r>
        <w:rPr>
          <w:rFonts w:ascii="Times New Roman" w:eastAsia="Times New Roman" w:hAnsi="Times New Roman" w:cs="Times New Roman"/>
          <w:sz w:val="24"/>
          <w:szCs w:val="24"/>
        </w:rPr>
        <w:t>epurpose old materials to save on manufacturing costs.</w:t>
      </w:r>
    </w:p>
    <w:p w:rsidR="00A60DC4" w:rsidRDefault="00A60DC4">
      <w:pPr>
        <w:spacing w:line="240" w:lineRule="auto"/>
        <w:ind w:left="720"/>
        <w:rPr>
          <w:rFonts w:ascii="Times New Roman" w:eastAsia="Times New Roman" w:hAnsi="Times New Roman" w:cs="Times New Roman"/>
          <w:sz w:val="24"/>
          <w:szCs w:val="24"/>
        </w:rPr>
      </w:pPr>
    </w:p>
    <w:p w:rsidR="00A60DC4" w:rsidRDefault="008C21AF">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Daniel Bolin</w:t>
      </w:r>
    </w:p>
    <w:p w:rsidR="00A60DC4" w:rsidRDefault="008C21AF">
      <w:pPr>
        <w:numPr>
          <w:ilvl w:val="0"/>
          <w:numId w:val="7"/>
        </w:numPr>
        <w:spacing w:line="240" w:lineRule="auto"/>
      </w:pPr>
      <w:r>
        <w:rPr>
          <w:rFonts w:ascii="Times New Roman" w:eastAsia="Times New Roman" w:hAnsi="Times New Roman" w:cs="Times New Roman"/>
          <w:sz w:val="24"/>
          <w:szCs w:val="24"/>
        </w:rPr>
        <w:t xml:space="preserve">Giving a tour of his manufacturing facility and providing information about the process of injection molding </w:t>
      </w:r>
    </w:p>
    <w:p w:rsidR="00A60DC4" w:rsidRDefault="008C21AF">
      <w:pPr>
        <w:numPr>
          <w:ilvl w:val="0"/>
          <w:numId w:val="7"/>
        </w:numPr>
        <w:spacing w:line="240" w:lineRule="auto"/>
      </w:pPr>
      <w:r>
        <w:rPr>
          <w:rFonts w:ascii="Times New Roman" w:eastAsia="Times New Roman" w:hAnsi="Times New Roman" w:cs="Times New Roman"/>
          <w:sz w:val="24"/>
          <w:szCs w:val="24"/>
        </w:rPr>
        <w:t xml:space="preserve">Provided suggestions as to how to produce the modified hanger brackets with greater efficiency </w:t>
      </w:r>
    </w:p>
    <w:p w:rsidR="00A60DC4" w:rsidRDefault="00A60DC4">
      <w:pPr>
        <w:spacing w:line="240" w:lineRule="auto"/>
        <w:ind w:left="720"/>
        <w:rPr>
          <w:rFonts w:ascii="Times New Roman" w:eastAsia="Times New Roman" w:hAnsi="Times New Roman" w:cs="Times New Roman"/>
          <w:sz w:val="24"/>
          <w:szCs w:val="24"/>
        </w:rPr>
      </w:pPr>
    </w:p>
    <w:p w:rsidR="00A60DC4" w:rsidRDefault="008C21AF">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Kevin </w:t>
      </w:r>
      <w:proofErr w:type="spellStart"/>
      <w:r>
        <w:rPr>
          <w:rFonts w:ascii="Times New Roman" w:eastAsia="Times New Roman" w:hAnsi="Times New Roman" w:cs="Times New Roman"/>
          <w:sz w:val="24"/>
          <w:szCs w:val="24"/>
        </w:rPr>
        <w:t>Brasil</w:t>
      </w:r>
      <w:proofErr w:type="spellEnd"/>
      <w:r>
        <w:rPr>
          <w:rFonts w:ascii="Times New Roman" w:eastAsia="Times New Roman" w:hAnsi="Times New Roman" w:cs="Times New Roman"/>
          <w:sz w:val="24"/>
          <w:szCs w:val="24"/>
        </w:rPr>
        <w:t>:</w:t>
      </w:r>
    </w:p>
    <w:p w:rsidR="00A60DC4" w:rsidRDefault="008C21AF">
      <w:pPr>
        <w:numPr>
          <w:ilvl w:val="0"/>
          <w:numId w:val="6"/>
        </w:num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Provided an in-depth overview of what could and couldn’t be accomplished last year and some precautions for the year</w:t>
      </w:r>
    </w:p>
    <w:p w:rsidR="00A60DC4" w:rsidRDefault="008C21AF">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SJSU Associated Students:</w:t>
      </w:r>
    </w:p>
    <w:p w:rsidR="00A60DC4" w:rsidRDefault="008C21AF">
      <w:pPr>
        <w:numPr>
          <w:ilvl w:val="0"/>
          <w:numId w:val="5"/>
        </w:numPr>
        <w:spacing w:line="240" w:lineRule="auto"/>
      </w:pPr>
      <w:r>
        <w:rPr>
          <w:rFonts w:ascii="Times New Roman" w:eastAsia="Times New Roman" w:hAnsi="Times New Roman" w:cs="Times New Roman"/>
          <w:sz w:val="24"/>
          <w:szCs w:val="24"/>
        </w:rPr>
        <w:t>Pr</w:t>
      </w:r>
      <w:r>
        <w:rPr>
          <w:rFonts w:ascii="Times New Roman" w:eastAsia="Times New Roman" w:hAnsi="Times New Roman" w:cs="Times New Roman"/>
          <w:sz w:val="24"/>
          <w:szCs w:val="24"/>
        </w:rPr>
        <w:t xml:space="preserve">ovided funding for the Spartan </w:t>
      </w:r>
      <w:proofErr w:type="spellStart"/>
      <w:r>
        <w:rPr>
          <w:rFonts w:ascii="Times New Roman" w:eastAsia="Times New Roman" w:hAnsi="Times New Roman" w:cs="Times New Roman"/>
          <w:sz w:val="24"/>
          <w:szCs w:val="24"/>
        </w:rPr>
        <w:t>Superway</w:t>
      </w:r>
      <w:proofErr w:type="spellEnd"/>
      <w:r>
        <w:rPr>
          <w:rFonts w:ascii="Times New Roman" w:eastAsia="Times New Roman" w:hAnsi="Times New Roman" w:cs="Times New Roman"/>
          <w:sz w:val="24"/>
          <w:szCs w:val="24"/>
        </w:rPr>
        <w:t xml:space="preserve"> Project.</w:t>
      </w:r>
    </w:p>
    <w:p w:rsidR="00A60DC4" w:rsidRDefault="00A60DC4">
      <w:pPr>
        <w:spacing w:line="240" w:lineRule="auto"/>
        <w:rPr>
          <w:rFonts w:ascii="Times New Roman" w:eastAsia="Times New Roman" w:hAnsi="Times New Roman" w:cs="Times New Roman"/>
          <w:sz w:val="24"/>
          <w:szCs w:val="24"/>
        </w:rPr>
      </w:pPr>
    </w:p>
    <w:p w:rsidR="00A60DC4" w:rsidRDefault="008C21AF">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SJSU College of Engineering:</w:t>
      </w:r>
    </w:p>
    <w:p w:rsidR="00A60DC4" w:rsidRDefault="008C21AF">
      <w:pPr>
        <w:numPr>
          <w:ilvl w:val="0"/>
          <w:numId w:val="1"/>
        </w:numPr>
        <w:spacing w:line="240" w:lineRule="auto"/>
      </w:pPr>
      <w:r>
        <w:rPr>
          <w:rFonts w:ascii="Times New Roman" w:eastAsia="Times New Roman" w:hAnsi="Times New Roman" w:cs="Times New Roman"/>
          <w:sz w:val="24"/>
          <w:szCs w:val="24"/>
        </w:rPr>
        <w:t xml:space="preserve">Provided funding for the Spartan </w:t>
      </w:r>
      <w:proofErr w:type="spellStart"/>
      <w:r>
        <w:rPr>
          <w:rFonts w:ascii="Times New Roman" w:eastAsia="Times New Roman" w:hAnsi="Times New Roman" w:cs="Times New Roman"/>
          <w:sz w:val="24"/>
          <w:szCs w:val="24"/>
        </w:rPr>
        <w:t>Superway</w:t>
      </w:r>
      <w:proofErr w:type="spellEnd"/>
      <w:r>
        <w:rPr>
          <w:rFonts w:ascii="Times New Roman" w:eastAsia="Times New Roman" w:hAnsi="Times New Roman" w:cs="Times New Roman"/>
          <w:sz w:val="24"/>
          <w:szCs w:val="24"/>
        </w:rPr>
        <w:t xml:space="preserve"> Project.</w:t>
      </w:r>
    </w:p>
    <w:p w:rsidR="00A60DC4" w:rsidRDefault="00A60DC4">
      <w:pPr>
        <w:spacing w:line="240" w:lineRule="auto"/>
        <w:rPr>
          <w:rFonts w:ascii="Times New Roman" w:eastAsia="Times New Roman" w:hAnsi="Times New Roman" w:cs="Times New Roman"/>
          <w:sz w:val="24"/>
          <w:szCs w:val="24"/>
        </w:rPr>
      </w:pPr>
    </w:p>
    <w:p w:rsidR="00F41014" w:rsidRDefault="00F41014">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60DC4" w:rsidRDefault="00A60DC4">
      <w:pPr>
        <w:spacing w:line="240" w:lineRule="auto"/>
        <w:rPr>
          <w:rFonts w:ascii="Times New Roman" w:eastAsia="Times New Roman" w:hAnsi="Times New Roman" w:cs="Times New Roman"/>
          <w:sz w:val="24"/>
          <w:szCs w:val="24"/>
        </w:rPr>
      </w:pPr>
    </w:p>
    <w:p w:rsidR="00A60DC4" w:rsidRDefault="00A60DC4">
      <w:pPr>
        <w:spacing w:line="240" w:lineRule="auto"/>
        <w:rPr>
          <w:rFonts w:ascii="Times New Roman" w:eastAsia="Times New Roman" w:hAnsi="Times New Roman" w:cs="Times New Roman"/>
          <w:sz w:val="24"/>
          <w:szCs w:val="24"/>
        </w:rPr>
      </w:pPr>
    </w:p>
    <w:p w:rsidR="00A60DC4" w:rsidRDefault="008C21AF">
      <w:pPr>
        <w:pStyle w:val="Heading1"/>
        <w:spacing w:before="240" w:after="0" w:line="360" w:lineRule="auto"/>
        <w:rPr>
          <w:rFonts w:ascii="Times New Roman" w:eastAsia="Times New Roman" w:hAnsi="Times New Roman" w:cs="Times New Roman"/>
          <w:b/>
          <w:sz w:val="28"/>
          <w:szCs w:val="28"/>
          <w:highlight w:val="yellow"/>
          <w:u w:val="single"/>
        </w:rPr>
      </w:pPr>
      <w:bookmarkStart w:id="6" w:name="_3znysh7" w:colFirst="0" w:colLast="0"/>
      <w:bookmarkEnd w:id="6"/>
      <w:r>
        <w:rPr>
          <w:rFonts w:ascii="Times New Roman" w:eastAsia="Times New Roman" w:hAnsi="Times New Roman" w:cs="Times New Roman"/>
          <w:b/>
          <w:sz w:val="28"/>
          <w:szCs w:val="28"/>
          <w:highlight w:val="yellow"/>
          <w:u w:val="single"/>
        </w:rPr>
        <w:t>Table of Contents</w:t>
      </w:r>
    </w:p>
    <w:sdt>
      <w:sdtPr>
        <w:id w:val="-1600334720"/>
        <w:docPartObj>
          <w:docPartGallery w:val="Table of Contents"/>
          <w:docPartUnique/>
        </w:docPartObj>
      </w:sdtPr>
      <w:sdtEndPr/>
      <w:sdtContent>
        <w:p w:rsidR="00A60DC4" w:rsidRDefault="008C21AF">
          <w:pPr>
            <w:tabs>
              <w:tab w:val="right" w:pos="9350"/>
            </w:tabs>
            <w:spacing w:after="100" w:line="360" w:lineRule="auto"/>
            <w:rPr>
              <w:rFonts w:ascii="Calibri" w:eastAsia="Calibri" w:hAnsi="Calibri" w:cs="Calibri"/>
              <w:b/>
            </w:rPr>
          </w:pPr>
          <w:r>
            <w:fldChar w:fldCharType="begin"/>
          </w:r>
          <w:r>
            <w:instrText xml:space="preserve"> TOC \h \u \z </w:instrText>
          </w:r>
          <w:r>
            <w:fldChar w:fldCharType="separate"/>
          </w:r>
          <w:hyperlink w:anchor="_30j0zll">
            <w:r>
              <w:rPr>
                <w:rFonts w:ascii="Times New Roman" w:eastAsia="Times New Roman" w:hAnsi="Times New Roman" w:cs="Times New Roman"/>
                <w:b/>
                <w:sz w:val="24"/>
                <w:szCs w:val="24"/>
              </w:rPr>
              <w:t>Abstract…………………………………………………………………………………………...</w:t>
            </w:r>
            <w:r>
              <w:rPr>
                <w:rFonts w:ascii="Times New Roman" w:eastAsia="Times New Roman" w:hAnsi="Times New Roman" w:cs="Times New Roman"/>
                <w:b/>
                <w:sz w:val="24"/>
                <w:szCs w:val="24"/>
              </w:rPr>
              <w:tab/>
              <w:t>1</w:t>
            </w:r>
          </w:hyperlink>
        </w:p>
        <w:p w:rsidR="00A60DC4" w:rsidRDefault="008C21AF">
          <w:pPr>
            <w:tabs>
              <w:tab w:val="right" w:pos="9350"/>
            </w:tabs>
            <w:spacing w:after="100" w:line="360" w:lineRule="auto"/>
            <w:rPr>
              <w:rFonts w:ascii="Calibri" w:eastAsia="Calibri" w:hAnsi="Calibri" w:cs="Calibri"/>
              <w:b/>
            </w:rPr>
          </w:pPr>
          <w:hyperlink w:anchor="_1fob9te">
            <w:r>
              <w:rPr>
                <w:rFonts w:ascii="Times New Roman" w:eastAsia="Times New Roman" w:hAnsi="Times New Roman" w:cs="Times New Roman"/>
                <w:b/>
                <w:sz w:val="24"/>
                <w:szCs w:val="24"/>
              </w:rPr>
              <w:t>Acknowledgments</w:t>
            </w:r>
          </w:hyperlink>
          <w:hyperlink w:anchor="_30j0zll">
            <w:r>
              <w:rPr>
                <w:rFonts w:ascii="Times New Roman" w:eastAsia="Times New Roman" w:hAnsi="Times New Roman" w:cs="Times New Roman"/>
                <w:b/>
                <w:sz w:val="24"/>
                <w:szCs w:val="24"/>
              </w:rPr>
              <w:t>…………………………………………………………………………..……</w:t>
            </w:r>
          </w:hyperlink>
          <w:hyperlink w:anchor="_1fob9te">
            <w:r>
              <w:rPr>
                <w:rFonts w:ascii="Times New Roman" w:eastAsia="Times New Roman" w:hAnsi="Times New Roman" w:cs="Times New Roman"/>
                <w:b/>
                <w:sz w:val="24"/>
                <w:szCs w:val="24"/>
              </w:rPr>
              <w:tab/>
              <w:t>2</w:t>
            </w:r>
          </w:hyperlink>
        </w:p>
        <w:p w:rsidR="00A60DC4" w:rsidRDefault="008C21AF">
          <w:pPr>
            <w:tabs>
              <w:tab w:val="right" w:pos="9350"/>
            </w:tabs>
            <w:spacing w:after="100" w:line="360" w:lineRule="auto"/>
            <w:rPr>
              <w:rFonts w:ascii="Calibri" w:eastAsia="Calibri" w:hAnsi="Calibri" w:cs="Calibri"/>
              <w:b/>
            </w:rPr>
          </w:pPr>
          <w:hyperlink w:anchor="_3znysh7">
            <w:r>
              <w:rPr>
                <w:rFonts w:ascii="Times New Roman" w:eastAsia="Times New Roman" w:hAnsi="Times New Roman" w:cs="Times New Roman"/>
                <w:b/>
                <w:sz w:val="24"/>
                <w:szCs w:val="24"/>
              </w:rPr>
              <w:t>Table of Contents</w:t>
            </w:r>
          </w:hyperlink>
          <w:hyperlink w:anchor="_30j0zll">
            <w:r>
              <w:rPr>
                <w:rFonts w:ascii="Times New Roman" w:eastAsia="Times New Roman" w:hAnsi="Times New Roman" w:cs="Times New Roman"/>
                <w:b/>
                <w:sz w:val="24"/>
                <w:szCs w:val="24"/>
              </w:rPr>
              <w:t>………………………………………………………………………………...</w:t>
            </w:r>
          </w:hyperlink>
          <w:hyperlink w:anchor="_3znysh7">
            <w:r>
              <w:rPr>
                <w:rFonts w:ascii="Times New Roman" w:eastAsia="Times New Roman" w:hAnsi="Times New Roman" w:cs="Times New Roman"/>
                <w:b/>
                <w:sz w:val="24"/>
                <w:szCs w:val="24"/>
              </w:rPr>
              <w:tab/>
              <w:t>3</w:t>
            </w:r>
          </w:hyperlink>
        </w:p>
        <w:p w:rsidR="00A60DC4" w:rsidRDefault="008C21AF">
          <w:pPr>
            <w:tabs>
              <w:tab w:val="right" w:pos="9350"/>
            </w:tabs>
            <w:spacing w:after="10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Executive Summary………………………………………………………………………….......4</w:t>
          </w:r>
        </w:p>
        <w:p w:rsidR="00A60DC4" w:rsidRDefault="008C21AF">
          <w:pPr>
            <w:tabs>
              <w:tab w:val="right" w:pos="9350"/>
            </w:tabs>
            <w:spacing w:after="10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Introduction</w:t>
          </w:r>
          <w:hyperlink w:anchor="_30j0zll">
            <w:r>
              <w:rPr>
                <w:rFonts w:ascii="Times New Roman" w:eastAsia="Times New Roman" w:hAnsi="Times New Roman" w:cs="Times New Roman"/>
                <w:b/>
                <w:sz w:val="24"/>
                <w:szCs w:val="24"/>
              </w:rPr>
              <w:t>…………………………………………………………………………………....</w:t>
            </w:r>
          </w:hyperlink>
          <w:r>
            <w:rPr>
              <w:rFonts w:ascii="Times New Roman" w:eastAsia="Times New Roman" w:hAnsi="Times New Roman" w:cs="Times New Roman"/>
              <w:b/>
              <w:sz w:val="24"/>
              <w:szCs w:val="24"/>
            </w:rPr>
            <w:t>....6</w:t>
          </w:r>
        </w:p>
        <w:p w:rsidR="00A60DC4" w:rsidRDefault="008C21AF">
          <w:pPr>
            <w:tabs>
              <w:tab w:val="right" w:pos="9350"/>
            </w:tabs>
            <w:spacing w:after="10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Objectives</w:t>
          </w:r>
          <w:hyperlink w:anchor="_30j0zll">
            <w:r>
              <w:rPr>
                <w:rFonts w:ascii="Times New Roman" w:eastAsia="Times New Roman" w:hAnsi="Times New Roman" w:cs="Times New Roman"/>
                <w:b/>
                <w:sz w:val="24"/>
                <w:szCs w:val="24"/>
              </w:rPr>
              <w:t>………………………………………………………………………………………</w:t>
            </w:r>
          </w:hyperlink>
          <w:r>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ab/>
            <w:t>8</w:t>
          </w:r>
        </w:p>
        <w:p w:rsidR="00A60DC4" w:rsidRDefault="008C21AF">
          <w:pPr>
            <w:tabs>
              <w:tab w:val="right" w:pos="9350"/>
            </w:tabs>
            <w:spacing w:after="10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Structure of the Project</w:t>
          </w:r>
          <w:hyperlink w:anchor="_30j0zll">
            <w:r>
              <w:rPr>
                <w:rFonts w:ascii="Times New Roman" w:eastAsia="Times New Roman" w:hAnsi="Times New Roman" w:cs="Times New Roman"/>
                <w:b/>
                <w:sz w:val="24"/>
                <w:szCs w:val="24"/>
              </w:rPr>
              <w:t>…………....……………………………………………………………</w:t>
            </w:r>
          </w:hyperlink>
          <w:r>
            <w:rPr>
              <w:rFonts w:ascii="Times New Roman" w:eastAsia="Times New Roman" w:hAnsi="Times New Roman" w:cs="Times New Roman"/>
              <w:b/>
              <w:sz w:val="24"/>
              <w:szCs w:val="24"/>
            </w:rPr>
            <w:t>.9</w:t>
          </w:r>
        </w:p>
        <w:p w:rsidR="00A60DC4" w:rsidRDefault="008C21AF">
          <w:pPr>
            <w:tabs>
              <w:tab w:val="right" w:pos="9350"/>
            </w:tabs>
            <w:spacing w:after="10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State of the Art / Literature Review</w:t>
          </w:r>
          <w:hyperlink w:anchor="_30j0zll">
            <w:r>
              <w:rPr>
                <w:rFonts w:ascii="Times New Roman" w:eastAsia="Times New Roman" w:hAnsi="Times New Roman" w:cs="Times New Roman"/>
                <w:b/>
                <w:sz w:val="24"/>
                <w:szCs w:val="24"/>
              </w:rPr>
              <w:t>………………………………………………………...…</w:t>
            </w:r>
          </w:hyperlink>
          <w:r>
            <w:rPr>
              <w:rFonts w:ascii="Times New Roman" w:eastAsia="Times New Roman" w:hAnsi="Times New Roman" w:cs="Times New Roman"/>
              <w:b/>
              <w:sz w:val="24"/>
              <w:szCs w:val="24"/>
            </w:rPr>
            <w:t>10</w:t>
          </w:r>
          <w:r>
            <w:rPr>
              <w:rFonts w:ascii="Times New Roman" w:eastAsia="Times New Roman" w:hAnsi="Times New Roman" w:cs="Times New Roman"/>
              <w:b/>
              <w:sz w:val="24"/>
              <w:szCs w:val="24"/>
            </w:rPr>
            <w:tab/>
          </w:r>
        </w:p>
        <w:p w:rsidR="00A60DC4" w:rsidRDefault="008C21AF">
          <w:pPr>
            <w:tabs>
              <w:tab w:val="right" w:pos="9350"/>
            </w:tabs>
            <w:spacing w:after="10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Design Requirements and Specifications……………………………………………………...</w:t>
          </w:r>
          <w:r>
            <w:rPr>
              <w:rFonts w:ascii="Times New Roman" w:eastAsia="Times New Roman" w:hAnsi="Times New Roman" w:cs="Times New Roman"/>
              <w:b/>
              <w:sz w:val="24"/>
              <w:szCs w:val="24"/>
            </w:rPr>
            <w:tab/>
            <w:t>11</w:t>
          </w:r>
        </w:p>
        <w:p w:rsidR="00A60DC4" w:rsidRDefault="008C21AF">
          <w:pPr>
            <w:tabs>
              <w:tab w:val="right" w:pos="9350"/>
            </w:tabs>
            <w:spacing w:after="10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Design</w:t>
          </w:r>
          <w:r>
            <w:rPr>
              <w:rFonts w:ascii="Times New Roman" w:eastAsia="Times New Roman" w:hAnsi="Times New Roman" w:cs="Times New Roman"/>
              <w:b/>
              <w:sz w:val="24"/>
              <w:szCs w:val="24"/>
            </w:rPr>
            <w:t xml:space="preserve"> Solutions</w:t>
          </w:r>
          <w:hyperlink w:anchor="_30j0zll">
            <w:r>
              <w:rPr>
                <w:rFonts w:ascii="Times New Roman" w:eastAsia="Times New Roman" w:hAnsi="Times New Roman" w:cs="Times New Roman"/>
                <w:b/>
                <w:sz w:val="24"/>
                <w:szCs w:val="24"/>
              </w:rPr>
              <w:t>………………………………………………………………………………...</w:t>
            </w:r>
          </w:hyperlink>
          <w:r>
            <w:rPr>
              <w:rFonts w:ascii="Times New Roman" w:eastAsia="Times New Roman" w:hAnsi="Times New Roman" w:cs="Times New Roman"/>
              <w:sz w:val="24"/>
              <w:szCs w:val="24"/>
              <w:u w:val="single"/>
            </w:rPr>
            <w:tab/>
          </w:r>
          <w:r>
            <w:rPr>
              <w:rFonts w:ascii="Times New Roman" w:eastAsia="Times New Roman" w:hAnsi="Times New Roman" w:cs="Times New Roman"/>
              <w:b/>
              <w:sz w:val="24"/>
              <w:szCs w:val="24"/>
            </w:rPr>
            <w:t>12</w:t>
          </w:r>
        </w:p>
        <w:p w:rsidR="00A60DC4" w:rsidRDefault="008C21AF">
          <w:pPr>
            <w:tabs>
              <w:tab w:val="right" w:pos="9350"/>
            </w:tabs>
            <w:spacing w:after="10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Conclusion………………………………………………………………………………………21</w:t>
          </w:r>
        </w:p>
        <w:p w:rsidR="00A60DC4" w:rsidRDefault="008C21AF">
          <w:pPr>
            <w:tabs>
              <w:tab w:val="right" w:pos="9350"/>
            </w:tabs>
            <w:spacing w:after="10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References……………………………………………………………………………………….22</w:t>
          </w:r>
        </w:p>
        <w:p w:rsidR="00A60DC4" w:rsidRDefault="008C21AF">
          <w:pPr>
            <w:tabs>
              <w:tab w:val="right" w:pos="9350"/>
            </w:tabs>
            <w:spacing w:after="10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Appendix………………………………………………………………………………………...23</w:t>
          </w:r>
          <w:r>
            <w:fldChar w:fldCharType="end"/>
          </w:r>
        </w:p>
      </w:sdtContent>
    </w:sdt>
    <w:p w:rsidR="00A60DC4" w:rsidRDefault="00A60DC4"/>
    <w:p w:rsidR="00A60DC4" w:rsidRDefault="00A60DC4"/>
    <w:p w:rsidR="00A60DC4" w:rsidRDefault="008C21AF">
      <w:r>
        <w:br w:type="page"/>
      </w:r>
    </w:p>
    <w:p w:rsidR="00A60DC4" w:rsidRDefault="008C21AF">
      <w:pPr>
        <w:rPr>
          <w:rFonts w:ascii="Times New Roman" w:eastAsia="Times New Roman" w:hAnsi="Times New Roman" w:cs="Times New Roman"/>
          <w:sz w:val="28"/>
          <w:szCs w:val="28"/>
        </w:rPr>
      </w:pPr>
      <w:r>
        <w:rPr>
          <w:rFonts w:ascii="Times New Roman" w:eastAsia="Times New Roman" w:hAnsi="Times New Roman" w:cs="Times New Roman"/>
          <w:b/>
          <w:sz w:val="28"/>
          <w:szCs w:val="28"/>
          <w:u w:val="single"/>
        </w:rPr>
        <w:lastRenderedPageBreak/>
        <w:t>List of Figures</w:t>
      </w:r>
    </w:p>
    <w:p w:rsidR="00A60DC4" w:rsidRDefault="00A60DC4"/>
    <w:p w:rsidR="00A60DC4" w:rsidRDefault="008C21AF">
      <w:pPr>
        <w:tabs>
          <w:tab w:val="right" w:pos="9350"/>
        </w:tabs>
        <w:spacing w:after="100" w:line="360" w:lineRule="auto"/>
        <w:rPr>
          <w:rFonts w:ascii="Calibri" w:eastAsia="Calibri" w:hAnsi="Calibri" w:cs="Calibri"/>
          <w:b/>
        </w:rPr>
      </w:pPr>
      <w:r>
        <w:rPr>
          <w:rFonts w:ascii="Times New Roman" w:eastAsia="Times New Roman" w:hAnsi="Times New Roman" w:cs="Times New Roman"/>
          <w:b/>
          <w:sz w:val="24"/>
          <w:szCs w:val="24"/>
        </w:rPr>
        <w:t>Figure 1</w:t>
      </w:r>
      <w:hyperlink w:anchor="_30j0zll">
        <w:r>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ab/>
        </w:r>
      </w:hyperlink>
      <w:r>
        <w:rPr>
          <w:rFonts w:ascii="Calibri" w:eastAsia="Calibri" w:hAnsi="Calibri" w:cs="Calibri"/>
          <w:b/>
        </w:rPr>
        <w:t>7</w:t>
      </w:r>
    </w:p>
    <w:p w:rsidR="00A60DC4" w:rsidRDefault="008C21AF">
      <w:pPr>
        <w:tabs>
          <w:tab w:val="right" w:pos="9350"/>
        </w:tabs>
        <w:spacing w:after="100" w:line="360" w:lineRule="auto"/>
        <w:rPr>
          <w:rFonts w:ascii="Calibri" w:eastAsia="Calibri" w:hAnsi="Calibri" w:cs="Calibri"/>
          <w:b/>
        </w:rPr>
      </w:pPr>
      <w:r>
        <w:rPr>
          <w:rFonts w:ascii="Times New Roman" w:eastAsia="Times New Roman" w:hAnsi="Times New Roman" w:cs="Times New Roman"/>
          <w:b/>
          <w:sz w:val="24"/>
          <w:szCs w:val="24"/>
        </w:rPr>
        <w:t>Figure 2………….</w:t>
      </w:r>
      <w:hyperlink w:anchor="_30j0zll">
        <w:r>
          <w:rPr>
            <w:rFonts w:ascii="Times New Roman" w:eastAsia="Times New Roman" w:hAnsi="Times New Roman" w:cs="Times New Roman"/>
            <w:b/>
            <w:sz w:val="24"/>
            <w:szCs w:val="24"/>
          </w:rPr>
          <w:t>………………………………………………………………………</w:t>
        </w:r>
        <w:proofErr w:type="gramStart"/>
        <w:r>
          <w:rPr>
            <w:rFonts w:ascii="Times New Roman" w:eastAsia="Times New Roman" w:hAnsi="Times New Roman" w:cs="Times New Roman"/>
            <w:b/>
            <w:sz w:val="24"/>
            <w:szCs w:val="24"/>
          </w:rPr>
          <w:t>…..</w:t>
        </w:r>
        <w:proofErr w:type="gramEnd"/>
        <w:r>
          <w:rPr>
            <w:rFonts w:ascii="Times New Roman" w:eastAsia="Times New Roman" w:hAnsi="Times New Roman" w:cs="Times New Roman"/>
            <w:b/>
            <w:sz w:val="24"/>
            <w:szCs w:val="24"/>
          </w:rPr>
          <w:t>…</w:t>
        </w:r>
      </w:hyperlink>
      <w:r>
        <w:rPr>
          <w:rFonts w:ascii="Calibri" w:eastAsia="Calibri" w:hAnsi="Calibri" w:cs="Calibri"/>
          <w:b/>
        </w:rPr>
        <w:t>...13</w:t>
      </w:r>
    </w:p>
    <w:p w:rsidR="00A60DC4" w:rsidRDefault="008C21AF">
      <w:pPr>
        <w:tabs>
          <w:tab w:val="right" w:pos="9350"/>
        </w:tabs>
        <w:spacing w:after="100" w:line="360" w:lineRule="auto"/>
        <w:rPr>
          <w:rFonts w:ascii="Calibri" w:eastAsia="Calibri" w:hAnsi="Calibri" w:cs="Calibri"/>
          <w:b/>
        </w:rPr>
      </w:pPr>
      <w:r>
        <w:rPr>
          <w:rFonts w:ascii="Times New Roman" w:eastAsia="Times New Roman" w:hAnsi="Times New Roman" w:cs="Times New Roman"/>
          <w:b/>
          <w:sz w:val="24"/>
          <w:szCs w:val="24"/>
        </w:rPr>
        <w:t>Figure 3………....</w:t>
      </w:r>
      <w:hyperlink w:anchor="_30j0zll">
        <w:r>
          <w:rPr>
            <w:rFonts w:ascii="Times New Roman" w:eastAsia="Times New Roman" w:hAnsi="Times New Roman" w:cs="Times New Roman"/>
            <w:b/>
            <w:sz w:val="24"/>
            <w:szCs w:val="24"/>
          </w:rPr>
          <w:t>……………</w:t>
        </w:r>
        <w:r w:rsidR="00F41014">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w:t>
        </w:r>
        <w:proofErr w:type="gramStart"/>
        <w:r>
          <w:rPr>
            <w:rFonts w:ascii="Times New Roman" w:eastAsia="Times New Roman" w:hAnsi="Times New Roman" w:cs="Times New Roman"/>
            <w:b/>
            <w:sz w:val="24"/>
            <w:szCs w:val="24"/>
          </w:rPr>
          <w:t>…..</w:t>
        </w:r>
        <w:proofErr w:type="gramEnd"/>
      </w:hyperlink>
      <w:r>
        <w:rPr>
          <w:rFonts w:ascii="Calibri" w:eastAsia="Calibri" w:hAnsi="Calibri" w:cs="Calibri"/>
          <w:b/>
        </w:rPr>
        <w:t>14</w:t>
      </w:r>
    </w:p>
    <w:p w:rsidR="00A60DC4" w:rsidRDefault="008C21AF">
      <w:pPr>
        <w:tabs>
          <w:tab w:val="right" w:pos="9350"/>
        </w:tabs>
        <w:spacing w:after="10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Figure 4…………....………………………</w:t>
      </w:r>
      <w:r>
        <w:rPr>
          <w:rFonts w:ascii="Times New Roman" w:eastAsia="Times New Roman" w:hAnsi="Times New Roman" w:cs="Times New Roman"/>
          <w:b/>
          <w:sz w:val="24"/>
          <w:szCs w:val="24"/>
        </w:rPr>
        <w:t>…………………………………………………</w:t>
      </w:r>
      <w:proofErr w:type="gramStart"/>
      <w:r>
        <w:rPr>
          <w:rFonts w:ascii="Times New Roman" w:eastAsia="Times New Roman" w:hAnsi="Times New Roman" w:cs="Times New Roman"/>
          <w:b/>
          <w:sz w:val="24"/>
          <w:szCs w:val="24"/>
        </w:rPr>
        <w:t>.....</w:t>
      </w:r>
      <w:proofErr w:type="gramEnd"/>
      <w:r>
        <w:rPr>
          <w:rFonts w:ascii="Times New Roman" w:eastAsia="Times New Roman" w:hAnsi="Times New Roman" w:cs="Times New Roman"/>
          <w:b/>
          <w:sz w:val="24"/>
          <w:szCs w:val="24"/>
        </w:rPr>
        <w:t>14</w:t>
      </w:r>
    </w:p>
    <w:p w:rsidR="00A60DC4" w:rsidRDefault="008C21AF">
      <w:pPr>
        <w:tabs>
          <w:tab w:val="right" w:pos="9350"/>
        </w:tabs>
        <w:spacing w:after="10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Figure 5…...</w:t>
      </w:r>
      <w:hyperlink w:anchor="_30j0zll">
        <w:r>
          <w:rPr>
            <w:rFonts w:ascii="Times New Roman" w:eastAsia="Times New Roman" w:hAnsi="Times New Roman" w:cs="Times New Roman"/>
            <w:b/>
            <w:sz w:val="24"/>
            <w:szCs w:val="24"/>
          </w:rPr>
          <w:t>…………………………………………………………………………………....</w:t>
        </w:r>
      </w:hyperlink>
      <w:r>
        <w:rPr>
          <w:rFonts w:ascii="Times New Roman" w:eastAsia="Times New Roman" w:hAnsi="Times New Roman" w:cs="Times New Roman"/>
          <w:b/>
          <w:sz w:val="24"/>
          <w:szCs w:val="24"/>
        </w:rPr>
        <w:t>..15</w:t>
      </w:r>
    </w:p>
    <w:p w:rsidR="00A60DC4" w:rsidRDefault="008C21AF">
      <w:pPr>
        <w:tabs>
          <w:tab w:val="right" w:pos="9350"/>
        </w:tabs>
        <w:spacing w:after="10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Figure 6....</w:t>
      </w:r>
      <w:hyperlink w:anchor="_30j0zll">
        <w:r>
          <w:rPr>
            <w:rFonts w:ascii="Times New Roman" w:eastAsia="Times New Roman" w:hAnsi="Times New Roman" w:cs="Times New Roman"/>
            <w:b/>
            <w:sz w:val="24"/>
            <w:szCs w:val="24"/>
          </w:rPr>
          <w:t>………………………………………………………………………………………</w:t>
        </w:r>
      </w:hyperlink>
      <w:r>
        <w:rPr>
          <w:rFonts w:ascii="Times New Roman" w:eastAsia="Times New Roman" w:hAnsi="Times New Roman" w:cs="Times New Roman"/>
          <w:b/>
          <w:sz w:val="24"/>
          <w:szCs w:val="24"/>
        </w:rPr>
        <w:t>.16</w:t>
      </w:r>
    </w:p>
    <w:p w:rsidR="00A60DC4" w:rsidRDefault="008C21AF">
      <w:pPr>
        <w:tabs>
          <w:tab w:val="right" w:pos="9350"/>
        </w:tabs>
        <w:spacing w:after="10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Figure 7……………</w:t>
      </w:r>
      <w:proofErr w:type="gramStart"/>
      <w:r>
        <w:rPr>
          <w:rFonts w:ascii="Times New Roman" w:eastAsia="Times New Roman" w:hAnsi="Times New Roman" w:cs="Times New Roman"/>
          <w:b/>
          <w:sz w:val="24"/>
          <w:szCs w:val="24"/>
        </w:rPr>
        <w:t>…..</w:t>
      </w:r>
      <w:proofErr w:type="gramEnd"/>
      <w:r>
        <w:rPr>
          <w:rFonts w:ascii="Times New Roman" w:eastAsia="Times New Roman" w:hAnsi="Times New Roman" w:cs="Times New Roman"/>
          <w:b/>
          <w:sz w:val="24"/>
          <w:szCs w:val="24"/>
        </w:rPr>
        <w:fldChar w:fldCharType="begin"/>
      </w:r>
      <w:r>
        <w:rPr>
          <w:rFonts w:ascii="Times New Roman" w:eastAsia="Times New Roman" w:hAnsi="Times New Roman" w:cs="Times New Roman"/>
          <w:b/>
          <w:sz w:val="24"/>
          <w:szCs w:val="24"/>
        </w:rPr>
        <w:instrText xml:space="preserve"> HYPERLINK \l "_30j0zll" \h </w:instrText>
      </w:r>
      <w:r>
        <w:rPr>
          <w:rFonts w:ascii="Times New Roman" w:eastAsia="Times New Roman" w:hAnsi="Times New Roman" w:cs="Times New Roman"/>
          <w:b/>
          <w:sz w:val="24"/>
          <w:szCs w:val="24"/>
        </w:rPr>
        <w:fldChar w:fldCharType="separate"/>
      </w:r>
      <w:r>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w:t>
      </w:r>
      <w:r>
        <w:rPr>
          <w:rFonts w:ascii="Times New Roman" w:eastAsia="Times New Roman" w:hAnsi="Times New Roman" w:cs="Times New Roman"/>
          <w:b/>
          <w:sz w:val="24"/>
          <w:szCs w:val="24"/>
        </w:rPr>
        <w:fldChar w:fldCharType="end"/>
      </w:r>
      <w:r>
        <w:rPr>
          <w:rFonts w:ascii="Times New Roman" w:eastAsia="Times New Roman" w:hAnsi="Times New Roman" w:cs="Times New Roman"/>
          <w:b/>
          <w:sz w:val="24"/>
          <w:szCs w:val="24"/>
        </w:rPr>
        <w:t>...16</w:t>
      </w:r>
    </w:p>
    <w:p w:rsidR="00A60DC4" w:rsidRDefault="008C21AF">
      <w:pPr>
        <w:tabs>
          <w:tab w:val="right" w:pos="9350"/>
        </w:tabs>
        <w:spacing w:after="10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Figure 8…………………………</w:t>
      </w:r>
      <w:proofErr w:type="gramStart"/>
      <w:r>
        <w:rPr>
          <w:rFonts w:ascii="Times New Roman" w:eastAsia="Times New Roman" w:hAnsi="Times New Roman" w:cs="Times New Roman"/>
          <w:b/>
          <w:sz w:val="24"/>
          <w:szCs w:val="24"/>
        </w:rPr>
        <w:t>…..</w:t>
      </w:r>
      <w:proofErr w:type="gramEnd"/>
      <w:r>
        <w:rPr>
          <w:rFonts w:ascii="Times New Roman" w:eastAsia="Times New Roman" w:hAnsi="Times New Roman" w:cs="Times New Roman"/>
          <w:b/>
          <w:sz w:val="24"/>
          <w:szCs w:val="24"/>
        </w:rPr>
        <w:fldChar w:fldCharType="begin"/>
      </w:r>
      <w:r>
        <w:rPr>
          <w:rFonts w:ascii="Times New Roman" w:eastAsia="Times New Roman" w:hAnsi="Times New Roman" w:cs="Times New Roman"/>
          <w:b/>
          <w:sz w:val="24"/>
          <w:szCs w:val="24"/>
        </w:rPr>
        <w:instrText xml:space="preserve"> HYPERLINK \l "_30j0zll" \h </w:instrText>
      </w:r>
      <w:r>
        <w:rPr>
          <w:rFonts w:ascii="Times New Roman" w:eastAsia="Times New Roman" w:hAnsi="Times New Roman" w:cs="Times New Roman"/>
          <w:b/>
          <w:sz w:val="24"/>
          <w:szCs w:val="24"/>
        </w:rPr>
        <w:fldChar w:fldCharType="separate"/>
      </w:r>
      <w:r>
        <w:rPr>
          <w:rFonts w:ascii="Times New Roman" w:eastAsia="Times New Roman" w:hAnsi="Times New Roman" w:cs="Times New Roman"/>
          <w:b/>
          <w:sz w:val="24"/>
          <w:szCs w:val="24"/>
        </w:rPr>
        <w:t>………………………………………………………...…</w:t>
      </w:r>
      <w:r>
        <w:rPr>
          <w:rFonts w:ascii="Times New Roman" w:eastAsia="Times New Roman" w:hAnsi="Times New Roman" w:cs="Times New Roman"/>
          <w:b/>
          <w:sz w:val="24"/>
          <w:szCs w:val="24"/>
        </w:rPr>
        <w:fldChar w:fldCharType="end"/>
      </w:r>
      <w:r>
        <w:rPr>
          <w:rFonts w:ascii="Times New Roman" w:eastAsia="Times New Roman" w:hAnsi="Times New Roman" w:cs="Times New Roman"/>
          <w:b/>
          <w:sz w:val="24"/>
          <w:szCs w:val="24"/>
        </w:rPr>
        <w:t>17</w:t>
      </w:r>
      <w:r>
        <w:rPr>
          <w:rFonts w:ascii="Times New Roman" w:eastAsia="Times New Roman" w:hAnsi="Times New Roman" w:cs="Times New Roman"/>
          <w:b/>
          <w:sz w:val="24"/>
          <w:szCs w:val="24"/>
        </w:rPr>
        <w:tab/>
      </w:r>
    </w:p>
    <w:p w:rsidR="00A60DC4" w:rsidRDefault="008C21AF">
      <w:pPr>
        <w:tabs>
          <w:tab w:val="right" w:pos="9350"/>
        </w:tabs>
        <w:spacing w:after="10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Figure 9………………………………</w:t>
      </w:r>
      <w:proofErr w:type="gramStart"/>
      <w:r>
        <w:rPr>
          <w:rFonts w:ascii="Times New Roman" w:eastAsia="Times New Roman" w:hAnsi="Times New Roman" w:cs="Times New Roman"/>
          <w:b/>
          <w:sz w:val="24"/>
          <w:szCs w:val="24"/>
        </w:rPr>
        <w:t>…..</w:t>
      </w:r>
      <w:proofErr w:type="gramEnd"/>
      <w:r>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ab/>
        <w:t>18</w:t>
      </w:r>
    </w:p>
    <w:p w:rsidR="00A60DC4" w:rsidRDefault="008C21AF">
      <w:pPr>
        <w:tabs>
          <w:tab w:val="right" w:pos="9350"/>
        </w:tabs>
        <w:spacing w:after="10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Figure 10……....</w:t>
      </w:r>
      <w:hyperlink w:anchor="_30j0zll">
        <w:r>
          <w:rPr>
            <w:rFonts w:ascii="Times New Roman" w:eastAsia="Times New Roman" w:hAnsi="Times New Roman" w:cs="Times New Roman"/>
            <w:b/>
            <w:sz w:val="24"/>
            <w:szCs w:val="24"/>
          </w:rPr>
          <w:t>………………………………………………………………………………...</w:t>
        </w:r>
      </w:hyperlink>
      <w:r>
        <w:rPr>
          <w:rFonts w:ascii="Times New Roman" w:eastAsia="Times New Roman" w:hAnsi="Times New Roman" w:cs="Times New Roman"/>
          <w:sz w:val="24"/>
          <w:szCs w:val="24"/>
          <w:u w:val="single"/>
        </w:rPr>
        <w:tab/>
      </w:r>
      <w:r>
        <w:rPr>
          <w:rFonts w:ascii="Times New Roman" w:eastAsia="Times New Roman" w:hAnsi="Times New Roman" w:cs="Times New Roman"/>
          <w:b/>
          <w:sz w:val="24"/>
          <w:szCs w:val="24"/>
        </w:rPr>
        <w:t>19</w:t>
      </w:r>
    </w:p>
    <w:p w:rsidR="00A60DC4" w:rsidRDefault="008C21AF">
      <w:pPr>
        <w:tabs>
          <w:tab w:val="right" w:pos="9350"/>
        </w:tabs>
        <w:spacing w:after="10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Figure 11...………………………………………………………………………………………21</w:t>
      </w:r>
    </w:p>
    <w:p w:rsidR="00A60DC4" w:rsidRDefault="008C21AF">
      <w:pPr>
        <w:tabs>
          <w:tab w:val="right" w:pos="9350"/>
        </w:tabs>
        <w:spacing w:after="10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Figure </w:t>
      </w:r>
      <w:proofErr w:type="gramStart"/>
      <w:r>
        <w:rPr>
          <w:rFonts w:ascii="Times New Roman" w:eastAsia="Times New Roman" w:hAnsi="Times New Roman" w:cs="Times New Roman"/>
          <w:b/>
          <w:sz w:val="24"/>
          <w:szCs w:val="24"/>
        </w:rPr>
        <w:t>12..</w:t>
      </w:r>
      <w:proofErr w:type="gramEnd"/>
      <w:r>
        <w:rPr>
          <w:rFonts w:ascii="Times New Roman" w:eastAsia="Times New Roman" w:hAnsi="Times New Roman" w:cs="Times New Roman"/>
          <w:b/>
          <w:sz w:val="24"/>
          <w:szCs w:val="24"/>
        </w:rPr>
        <w:t>……………………………………………………………………………………….22</w:t>
      </w:r>
    </w:p>
    <w:p w:rsidR="00A60DC4" w:rsidRDefault="008C21AF">
      <w:pPr>
        <w:tabs>
          <w:tab w:val="right" w:pos="9350"/>
        </w:tabs>
        <w:spacing w:after="10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Figure 13………………………………………………………………………………………...22</w:t>
      </w:r>
    </w:p>
    <w:p w:rsidR="00A60DC4" w:rsidRDefault="008C21AF">
      <w:pPr>
        <w:tabs>
          <w:tab w:val="right" w:pos="9350"/>
        </w:tabs>
        <w:spacing w:after="10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Figure 14………………………………………………………………………………………...23</w:t>
      </w:r>
    </w:p>
    <w:p w:rsidR="00A60DC4" w:rsidRDefault="008C21AF">
      <w:pPr>
        <w:tabs>
          <w:tab w:val="right" w:pos="9350"/>
        </w:tabs>
        <w:spacing w:after="10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Figure 15…………………………………………………………………………………....…...24</w:t>
      </w:r>
    </w:p>
    <w:p w:rsidR="00A60DC4" w:rsidRDefault="008C21AF">
      <w:pPr>
        <w:tabs>
          <w:tab w:val="right" w:pos="9350"/>
        </w:tabs>
        <w:spacing w:after="10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Figure 16…………</w:t>
      </w:r>
      <w:r>
        <w:rPr>
          <w:rFonts w:ascii="Times New Roman" w:eastAsia="Times New Roman" w:hAnsi="Times New Roman" w:cs="Times New Roman"/>
          <w:b/>
          <w:sz w:val="24"/>
          <w:szCs w:val="24"/>
        </w:rPr>
        <w:t>………………………………………………………………………....…...27</w:t>
      </w:r>
    </w:p>
    <w:p w:rsidR="00A60DC4" w:rsidRDefault="008C21AF">
      <w:pPr>
        <w:tabs>
          <w:tab w:val="right" w:pos="9350"/>
        </w:tabs>
        <w:spacing w:after="100" w:line="360" w:lineRule="auto"/>
        <w:rPr>
          <w:rFonts w:ascii="Times New Roman" w:eastAsia="Times New Roman" w:hAnsi="Times New Roman" w:cs="Times New Roman"/>
          <w:b/>
          <w:sz w:val="24"/>
          <w:szCs w:val="24"/>
        </w:rPr>
      </w:pPr>
      <w:r>
        <w:br w:type="page"/>
      </w:r>
    </w:p>
    <w:p w:rsidR="00A60DC4" w:rsidRDefault="00A60DC4">
      <w:pPr>
        <w:tabs>
          <w:tab w:val="right" w:pos="9350"/>
        </w:tabs>
        <w:spacing w:after="100" w:line="360" w:lineRule="auto"/>
        <w:rPr>
          <w:rFonts w:ascii="Times New Roman" w:eastAsia="Times New Roman" w:hAnsi="Times New Roman" w:cs="Times New Roman"/>
          <w:b/>
          <w:sz w:val="24"/>
          <w:szCs w:val="24"/>
        </w:rPr>
      </w:pPr>
    </w:p>
    <w:p w:rsidR="00A60DC4" w:rsidRDefault="00A60DC4"/>
    <w:p w:rsidR="00A60DC4" w:rsidRDefault="008C21AF">
      <w:pPr>
        <w:pStyle w:val="Heading1"/>
        <w:spacing w:before="0" w:after="0" w:line="360" w:lineRule="auto"/>
        <w:rPr>
          <w:rFonts w:ascii="Times New Roman" w:eastAsia="Times New Roman" w:hAnsi="Times New Roman" w:cs="Times New Roman"/>
          <w:b/>
          <w:sz w:val="24"/>
          <w:szCs w:val="24"/>
          <w:u w:val="single"/>
        </w:rPr>
      </w:pPr>
      <w:bookmarkStart w:id="7" w:name="_11d4v8q7ghte" w:colFirst="0" w:colLast="0"/>
      <w:bookmarkEnd w:id="7"/>
      <w:r>
        <w:rPr>
          <w:rFonts w:ascii="Times New Roman" w:eastAsia="Times New Roman" w:hAnsi="Times New Roman" w:cs="Times New Roman"/>
          <w:b/>
          <w:sz w:val="28"/>
          <w:szCs w:val="28"/>
          <w:u w:val="single"/>
        </w:rPr>
        <w:t>Executive Summary</w:t>
      </w:r>
    </w:p>
    <w:p w:rsidR="00A60DC4" w:rsidRDefault="008C21AF">
      <w:pPr>
        <w:spacing w:line="360" w:lineRule="auto"/>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Introduction and Objectives</w:t>
      </w: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Spartan </w:t>
      </w:r>
      <w:proofErr w:type="spellStart"/>
      <w:r>
        <w:rPr>
          <w:rFonts w:ascii="Times New Roman" w:eastAsia="Times New Roman" w:hAnsi="Times New Roman" w:cs="Times New Roman"/>
          <w:sz w:val="24"/>
          <w:szCs w:val="24"/>
        </w:rPr>
        <w:t>Superway</w:t>
      </w:r>
      <w:proofErr w:type="spellEnd"/>
      <w:r>
        <w:rPr>
          <w:rFonts w:ascii="Times New Roman" w:eastAsia="Times New Roman" w:hAnsi="Times New Roman" w:cs="Times New Roman"/>
          <w:sz w:val="24"/>
          <w:szCs w:val="24"/>
        </w:rPr>
        <w:t xml:space="preserve"> small-scale track and bogie is primarily used to showcase an engineered solution to the transportation crisis society is facing now.  It is a highly portable representative model of the full-scale Spartan </w:t>
      </w:r>
      <w:proofErr w:type="spellStart"/>
      <w:r>
        <w:rPr>
          <w:rFonts w:ascii="Times New Roman" w:eastAsia="Times New Roman" w:hAnsi="Times New Roman" w:cs="Times New Roman"/>
          <w:sz w:val="24"/>
          <w:szCs w:val="24"/>
        </w:rPr>
        <w:t>Superway</w:t>
      </w:r>
      <w:proofErr w:type="spellEnd"/>
      <w:r>
        <w:rPr>
          <w:rFonts w:ascii="Times New Roman" w:eastAsia="Times New Roman" w:hAnsi="Times New Roman" w:cs="Times New Roman"/>
          <w:sz w:val="24"/>
          <w:szCs w:val="24"/>
        </w:rPr>
        <w:t>.  Every year the smal</w:t>
      </w:r>
      <w:r>
        <w:rPr>
          <w:rFonts w:ascii="Times New Roman" w:eastAsia="Times New Roman" w:hAnsi="Times New Roman" w:cs="Times New Roman"/>
          <w:sz w:val="24"/>
          <w:szCs w:val="24"/>
        </w:rPr>
        <w:t xml:space="preserve">l-scale track and bogie is shown off at Makers Faire to garner interest in the project and inform the public of a potential solution to the current worldwide transportation problems.  </w:t>
      </w:r>
      <w:proofErr w:type="gramStart"/>
      <w:r>
        <w:rPr>
          <w:rFonts w:ascii="Times New Roman" w:eastAsia="Times New Roman" w:hAnsi="Times New Roman" w:cs="Times New Roman"/>
          <w:sz w:val="24"/>
          <w:szCs w:val="24"/>
        </w:rPr>
        <w:t>In order for</w:t>
      </w:r>
      <w:proofErr w:type="gramEnd"/>
      <w:r>
        <w:rPr>
          <w:rFonts w:ascii="Times New Roman" w:eastAsia="Times New Roman" w:hAnsi="Times New Roman" w:cs="Times New Roman"/>
          <w:sz w:val="24"/>
          <w:szCs w:val="24"/>
        </w:rPr>
        <w:t xml:space="preserve"> the demonstration to be successful, the model must be fully</w:t>
      </w:r>
      <w:r>
        <w:rPr>
          <w:rFonts w:ascii="Times New Roman" w:eastAsia="Times New Roman" w:hAnsi="Times New Roman" w:cs="Times New Roman"/>
          <w:sz w:val="24"/>
          <w:szCs w:val="24"/>
        </w:rPr>
        <w:t xml:space="preserve"> functional, reliable, aesthetically pleasing, attention grabbing, and interesting to watch. The small-scale model may lead to donations to the project or interest from influential figures who can support the project.  </w:t>
      </w:r>
    </w:p>
    <w:p w:rsidR="00A60DC4" w:rsidRDefault="00A60DC4">
      <w:pPr>
        <w:spacing w:line="360" w:lineRule="auto"/>
        <w:rPr>
          <w:rFonts w:ascii="Times New Roman" w:eastAsia="Times New Roman" w:hAnsi="Times New Roman" w:cs="Times New Roman"/>
          <w:sz w:val="24"/>
          <w:szCs w:val="24"/>
        </w:rPr>
      </w:pPr>
    </w:p>
    <w:p w:rsidR="00A60DC4" w:rsidRDefault="008C21AF">
      <w:pPr>
        <w:spacing w:line="360" w:lineRule="auto"/>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Problems</w:t>
      </w: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small-scale track and </w:t>
      </w:r>
      <w:r>
        <w:rPr>
          <w:rFonts w:ascii="Times New Roman" w:eastAsia="Times New Roman" w:hAnsi="Times New Roman" w:cs="Times New Roman"/>
          <w:sz w:val="24"/>
          <w:szCs w:val="24"/>
        </w:rPr>
        <w:t xml:space="preserve">bogie </w:t>
      </w:r>
      <w:proofErr w:type="gramStart"/>
      <w:r>
        <w:rPr>
          <w:rFonts w:ascii="Times New Roman" w:eastAsia="Times New Roman" w:hAnsi="Times New Roman" w:cs="Times New Roman"/>
          <w:sz w:val="24"/>
          <w:szCs w:val="24"/>
        </w:rPr>
        <w:t>was</w:t>
      </w:r>
      <w:proofErr w:type="gramEnd"/>
      <w:r>
        <w:rPr>
          <w:rFonts w:ascii="Times New Roman" w:eastAsia="Times New Roman" w:hAnsi="Times New Roman" w:cs="Times New Roman"/>
          <w:sz w:val="24"/>
          <w:szCs w:val="24"/>
        </w:rPr>
        <w:t xml:space="preserve"> inherited from the previous years’ teams and while the design was functional, it can be unreliable at times and there are areas that could be improved.  Frequently, the bogie would derail or become stuck going around one of the turns and </w:t>
      </w:r>
      <w:proofErr w:type="gramStart"/>
      <w:r>
        <w:rPr>
          <w:rFonts w:ascii="Times New Roman" w:eastAsia="Times New Roman" w:hAnsi="Times New Roman" w:cs="Times New Roman"/>
          <w:sz w:val="24"/>
          <w:szCs w:val="24"/>
        </w:rPr>
        <w:t>have to</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be fixed manually.  This is due to two design issues.  The first issue was that the two concentric track rails did not have a constant bend radius, so the bogie wheels could slip through the track or bind up.  The second issue was that these track areas we</w:t>
      </w:r>
      <w:r>
        <w:rPr>
          <w:rFonts w:ascii="Times New Roman" w:eastAsia="Times New Roman" w:hAnsi="Times New Roman" w:cs="Times New Roman"/>
          <w:sz w:val="24"/>
          <w:szCs w:val="24"/>
        </w:rPr>
        <w:t>re not supported.  The track was supported only through the straight sections, so there is quite a bit of free movement in the track near the turns.</w:t>
      </w:r>
    </w:p>
    <w:p w:rsidR="00A60DC4" w:rsidRDefault="00A60DC4">
      <w:pPr>
        <w:spacing w:line="360" w:lineRule="auto"/>
        <w:rPr>
          <w:rFonts w:ascii="Times New Roman" w:eastAsia="Times New Roman" w:hAnsi="Times New Roman" w:cs="Times New Roman"/>
          <w:sz w:val="24"/>
          <w:szCs w:val="24"/>
        </w:rPr>
      </w:pP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One of the biggest problems the team faced is that manufacturing new track sections was very difficult due</w:t>
      </w:r>
      <w:r>
        <w:rPr>
          <w:rFonts w:ascii="Times New Roman" w:eastAsia="Times New Roman" w:hAnsi="Times New Roman" w:cs="Times New Roman"/>
          <w:sz w:val="24"/>
          <w:szCs w:val="24"/>
        </w:rPr>
        <w:t xml:space="preserve"> to the previous track bender device.  It was a crude device that </w:t>
      </w:r>
      <w:proofErr w:type="gramStart"/>
      <w:r>
        <w:rPr>
          <w:rFonts w:ascii="Times New Roman" w:eastAsia="Times New Roman" w:hAnsi="Times New Roman" w:cs="Times New Roman"/>
          <w:sz w:val="24"/>
          <w:szCs w:val="24"/>
        </w:rPr>
        <w:t>couldn’t  accommodate</w:t>
      </w:r>
      <w:proofErr w:type="gramEnd"/>
      <w:r>
        <w:rPr>
          <w:rFonts w:ascii="Times New Roman" w:eastAsia="Times New Roman" w:hAnsi="Times New Roman" w:cs="Times New Roman"/>
          <w:sz w:val="24"/>
          <w:szCs w:val="24"/>
        </w:rPr>
        <w:t xml:space="preserve"> tight tolerances.  Many of the problems with the old track stemmed from the inaccurate bends that this device produced.  </w:t>
      </w:r>
    </w:p>
    <w:p w:rsidR="00A60DC4" w:rsidRDefault="00A60DC4">
      <w:pPr>
        <w:spacing w:line="360" w:lineRule="auto"/>
        <w:rPr>
          <w:rFonts w:ascii="Times New Roman" w:eastAsia="Times New Roman" w:hAnsi="Times New Roman" w:cs="Times New Roman"/>
          <w:sz w:val="24"/>
          <w:szCs w:val="24"/>
        </w:rPr>
      </w:pPr>
    </w:p>
    <w:p w:rsidR="00F41014" w:rsidRDefault="00F41014">
      <w:pPr>
        <w:spacing w:line="360" w:lineRule="auto"/>
        <w:rPr>
          <w:rFonts w:ascii="Times New Roman" w:eastAsia="Times New Roman" w:hAnsi="Times New Roman" w:cs="Times New Roman"/>
          <w:sz w:val="24"/>
          <w:szCs w:val="24"/>
        </w:rPr>
      </w:pPr>
    </w:p>
    <w:p w:rsidR="00F41014" w:rsidRDefault="00F41014">
      <w:pPr>
        <w:spacing w:line="360" w:lineRule="auto"/>
        <w:rPr>
          <w:rFonts w:ascii="Times New Roman" w:eastAsia="Times New Roman" w:hAnsi="Times New Roman" w:cs="Times New Roman"/>
          <w:sz w:val="24"/>
          <w:szCs w:val="24"/>
        </w:rPr>
      </w:pPr>
    </w:p>
    <w:p w:rsidR="00A60DC4" w:rsidRDefault="00A60DC4">
      <w:pPr>
        <w:spacing w:line="360" w:lineRule="auto"/>
        <w:rPr>
          <w:rFonts w:ascii="Times New Roman" w:eastAsia="Times New Roman" w:hAnsi="Times New Roman" w:cs="Times New Roman"/>
          <w:sz w:val="24"/>
          <w:szCs w:val="24"/>
        </w:rPr>
      </w:pPr>
    </w:p>
    <w:p w:rsidR="00A60DC4" w:rsidRDefault="008C21AF">
      <w:pPr>
        <w:spacing w:line="360" w:lineRule="auto"/>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lastRenderedPageBreak/>
        <w:t>Solutions</w:t>
      </w: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w:t>
      </w:r>
      <w:r>
        <w:rPr>
          <w:rFonts w:ascii="Times New Roman" w:eastAsia="Times New Roman" w:hAnsi="Times New Roman" w:cs="Times New Roman"/>
          <w:sz w:val="24"/>
          <w:szCs w:val="24"/>
        </w:rPr>
        <w:t xml:space="preserve">mall-scale track improved in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the previously mentioned areas and planned to showcase the improvements at Maker Faire this year which unfortunately didn’t happen. Nevertheless, the new track was demonstrated in-house instead. This year featured the ad</w:t>
      </w:r>
      <w:r>
        <w:rPr>
          <w:rFonts w:ascii="Times New Roman" w:eastAsia="Times New Roman" w:hAnsi="Times New Roman" w:cs="Times New Roman"/>
          <w:sz w:val="24"/>
          <w:szCs w:val="24"/>
        </w:rPr>
        <w:t xml:space="preserve">dition of one offline charging station with induction charging docks on both the new and old stations, improved consistency of rail bends and more supported of the curved sections of the track.  </w:t>
      </w:r>
    </w:p>
    <w:p w:rsidR="00A60DC4" w:rsidRDefault="00A60DC4">
      <w:pPr>
        <w:spacing w:line="360" w:lineRule="auto"/>
        <w:rPr>
          <w:rFonts w:ascii="Times New Roman" w:eastAsia="Times New Roman" w:hAnsi="Times New Roman" w:cs="Times New Roman"/>
          <w:sz w:val="24"/>
          <w:szCs w:val="24"/>
        </w:rPr>
      </w:pP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plan of supporting the curved track sections with a new</w:t>
      </w:r>
      <w:r>
        <w:rPr>
          <w:rFonts w:ascii="Times New Roman" w:eastAsia="Times New Roman" w:hAnsi="Times New Roman" w:cs="Times New Roman"/>
          <w:sz w:val="24"/>
          <w:szCs w:val="24"/>
        </w:rPr>
        <w:t xml:space="preserve"> wider bracket design was successful.  Previously, they were unsupported because the current bracket width didn’t allow the bogie to traverse the section freely.  Additionally, the current track bender has been completely redesigned and replaced to allow f</w:t>
      </w:r>
      <w:r>
        <w:rPr>
          <w:rFonts w:ascii="Times New Roman" w:eastAsia="Times New Roman" w:hAnsi="Times New Roman" w:cs="Times New Roman"/>
          <w:sz w:val="24"/>
          <w:szCs w:val="24"/>
        </w:rPr>
        <w:t>or tighter tolerancing.  These combined solutions solved many of the reliability issues of the previous track design.</w:t>
      </w:r>
    </w:p>
    <w:p w:rsidR="00A60DC4" w:rsidRDefault="00A60DC4">
      <w:pPr>
        <w:spacing w:line="360" w:lineRule="auto"/>
        <w:rPr>
          <w:rFonts w:ascii="Times New Roman" w:eastAsia="Times New Roman" w:hAnsi="Times New Roman" w:cs="Times New Roman"/>
          <w:sz w:val="24"/>
          <w:szCs w:val="24"/>
        </w:rPr>
      </w:pP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was the addition of docking stations to demonstrate how the bogies will charge and pick up or drop off passengers. The bogie stops </w:t>
      </w:r>
      <w:r>
        <w:rPr>
          <w:rFonts w:ascii="Times New Roman" w:eastAsia="Times New Roman" w:hAnsi="Times New Roman" w:cs="Times New Roman"/>
          <w:sz w:val="24"/>
          <w:szCs w:val="24"/>
        </w:rPr>
        <w:t>at the new charging station where it automatically charges itself before rejoining the main loop.  The team worked closely with the other small-scale teams to accommodate their charging devices and bogie’s abilities.</w:t>
      </w:r>
      <w:r>
        <w:br w:type="page"/>
      </w:r>
    </w:p>
    <w:p w:rsidR="00A60DC4" w:rsidRDefault="008C21AF">
      <w:pPr>
        <w:pStyle w:val="Heading1"/>
        <w:spacing w:before="0" w:after="0" w:line="360" w:lineRule="auto"/>
        <w:rPr>
          <w:rFonts w:ascii="Times New Roman" w:eastAsia="Times New Roman" w:hAnsi="Times New Roman" w:cs="Times New Roman"/>
          <w:b/>
          <w:sz w:val="28"/>
          <w:szCs w:val="28"/>
          <w:u w:val="single"/>
        </w:rPr>
      </w:pPr>
      <w:bookmarkStart w:id="8" w:name="_4d34og8" w:colFirst="0" w:colLast="0"/>
      <w:bookmarkEnd w:id="8"/>
      <w:r>
        <w:rPr>
          <w:rFonts w:ascii="Times New Roman" w:eastAsia="Times New Roman" w:hAnsi="Times New Roman" w:cs="Times New Roman"/>
          <w:b/>
          <w:sz w:val="28"/>
          <w:szCs w:val="28"/>
          <w:u w:val="single"/>
        </w:rPr>
        <w:lastRenderedPageBreak/>
        <w:t>Introduction</w:t>
      </w: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goal of the Spartan </w:t>
      </w:r>
      <w:proofErr w:type="spellStart"/>
      <w:r>
        <w:rPr>
          <w:rFonts w:ascii="Times New Roman" w:eastAsia="Times New Roman" w:hAnsi="Times New Roman" w:cs="Times New Roman"/>
          <w:sz w:val="24"/>
          <w:szCs w:val="24"/>
        </w:rPr>
        <w:t>S</w:t>
      </w:r>
      <w:r>
        <w:rPr>
          <w:rFonts w:ascii="Times New Roman" w:eastAsia="Times New Roman" w:hAnsi="Times New Roman" w:cs="Times New Roman"/>
          <w:sz w:val="24"/>
          <w:szCs w:val="24"/>
        </w:rPr>
        <w:t>uperway</w:t>
      </w:r>
      <w:proofErr w:type="spellEnd"/>
      <w:r>
        <w:rPr>
          <w:rFonts w:ascii="Times New Roman" w:eastAsia="Times New Roman" w:hAnsi="Times New Roman" w:cs="Times New Roman"/>
          <w:sz w:val="24"/>
          <w:szCs w:val="24"/>
        </w:rPr>
        <w:t xml:space="preserve"> project is to alleviate the growing transportation crisis facing the world.  With an ever-increasing population, current transit systems are becoming overcrowded.  Several hour commutes to work are not uncommon, especially in the Bay Area.  A new r</w:t>
      </w:r>
      <w:r>
        <w:rPr>
          <w:rFonts w:ascii="Times New Roman" w:eastAsia="Times New Roman" w:hAnsi="Times New Roman" w:cs="Times New Roman"/>
          <w:sz w:val="24"/>
          <w:szCs w:val="24"/>
        </w:rPr>
        <w:t xml:space="preserve">apid transit network can be implemented into these congested, already developed areas to improve the transportation network. </w:t>
      </w:r>
    </w:p>
    <w:p w:rsidR="00A60DC4" w:rsidRDefault="00A60DC4">
      <w:pPr>
        <w:spacing w:line="360" w:lineRule="auto"/>
        <w:rPr>
          <w:rFonts w:ascii="Times New Roman" w:eastAsia="Times New Roman" w:hAnsi="Times New Roman" w:cs="Times New Roman"/>
          <w:sz w:val="24"/>
          <w:szCs w:val="24"/>
        </w:rPr>
      </w:pP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According to an article on the sources of greenhouse gas emissions written by the EPA, the transportation sector accounted for 28</w:t>
      </w:r>
      <w:r>
        <w:rPr>
          <w:rFonts w:ascii="Times New Roman" w:eastAsia="Times New Roman" w:hAnsi="Times New Roman" w:cs="Times New Roman"/>
          <w:sz w:val="24"/>
          <w:szCs w:val="24"/>
        </w:rPr>
        <w:t xml:space="preserve">% of all carbon emissions in 2016 and was tied with the electrical sector. See </w:t>
      </w:r>
      <w:r>
        <w:rPr>
          <w:rFonts w:ascii="Times New Roman" w:eastAsia="Times New Roman" w:hAnsi="Times New Roman" w:cs="Times New Roman"/>
          <w:b/>
          <w:sz w:val="24"/>
          <w:szCs w:val="24"/>
        </w:rPr>
        <w:t>Figure 1</w:t>
      </w:r>
      <w:r>
        <w:rPr>
          <w:rFonts w:ascii="Times New Roman" w:eastAsia="Times New Roman" w:hAnsi="Times New Roman" w:cs="Times New Roman"/>
          <w:sz w:val="24"/>
          <w:szCs w:val="24"/>
        </w:rPr>
        <w:t xml:space="preserve"> below. The Spartan </w:t>
      </w:r>
      <w:proofErr w:type="spellStart"/>
      <w:r>
        <w:rPr>
          <w:rFonts w:ascii="Times New Roman" w:eastAsia="Times New Roman" w:hAnsi="Times New Roman" w:cs="Times New Roman"/>
          <w:sz w:val="24"/>
          <w:szCs w:val="24"/>
        </w:rPr>
        <w:t>Superway</w:t>
      </w:r>
      <w:proofErr w:type="spellEnd"/>
      <w:r>
        <w:rPr>
          <w:rFonts w:ascii="Times New Roman" w:eastAsia="Times New Roman" w:hAnsi="Times New Roman" w:cs="Times New Roman"/>
          <w:sz w:val="24"/>
          <w:szCs w:val="24"/>
        </w:rPr>
        <w:t xml:space="preserve"> project is a fully solar powered project that would not release additional greenhouse gas emissions after construction.  Smog and air pollut</w:t>
      </w:r>
      <w:r>
        <w:rPr>
          <w:rFonts w:ascii="Times New Roman" w:eastAsia="Times New Roman" w:hAnsi="Times New Roman" w:cs="Times New Roman"/>
          <w:sz w:val="24"/>
          <w:szCs w:val="24"/>
        </w:rPr>
        <w:t xml:space="preserve">ion </w:t>
      </w:r>
      <w:proofErr w:type="gramStart"/>
      <w:r>
        <w:rPr>
          <w:rFonts w:ascii="Times New Roman" w:eastAsia="Times New Roman" w:hAnsi="Times New Roman" w:cs="Times New Roman"/>
          <w:sz w:val="24"/>
          <w:szCs w:val="24"/>
        </w:rPr>
        <w:t>has</w:t>
      </w:r>
      <w:proofErr w:type="gramEnd"/>
      <w:r>
        <w:rPr>
          <w:rFonts w:ascii="Times New Roman" w:eastAsia="Times New Roman" w:hAnsi="Times New Roman" w:cs="Times New Roman"/>
          <w:sz w:val="24"/>
          <w:szCs w:val="24"/>
        </w:rPr>
        <w:t xml:space="preserve"> been a decades long problem for California, and the Spartan </w:t>
      </w:r>
      <w:proofErr w:type="spellStart"/>
      <w:r>
        <w:rPr>
          <w:rFonts w:ascii="Times New Roman" w:eastAsia="Times New Roman" w:hAnsi="Times New Roman" w:cs="Times New Roman"/>
          <w:sz w:val="24"/>
          <w:szCs w:val="24"/>
        </w:rPr>
        <w:t>Superway</w:t>
      </w:r>
      <w:proofErr w:type="spellEnd"/>
      <w:r>
        <w:rPr>
          <w:rFonts w:ascii="Times New Roman" w:eastAsia="Times New Roman" w:hAnsi="Times New Roman" w:cs="Times New Roman"/>
          <w:sz w:val="24"/>
          <w:szCs w:val="24"/>
        </w:rPr>
        <w:t xml:space="preserve"> project can alleviate a great deal of this. </w:t>
      </w:r>
    </w:p>
    <w:p w:rsidR="00A60DC4" w:rsidRDefault="008C21AF">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2899675" cy="3224213"/>
            <wp:effectExtent l="0" t="0" r="0" b="0"/>
            <wp:docPr id="1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
                    <a:srcRect/>
                    <a:stretch>
                      <a:fillRect/>
                    </a:stretch>
                  </pic:blipFill>
                  <pic:spPr>
                    <a:xfrm>
                      <a:off x="0" y="0"/>
                      <a:ext cx="2899675" cy="3224213"/>
                    </a:xfrm>
                    <a:prstGeom prst="rect">
                      <a:avLst/>
                    </a:prstGeom>
                    <a:ln/>
                  </pic:spPr>
                </pic:pic>
              </a:graphicData>
            </a:graphic>
          </wp:inline>
        </w:drawing>
      </w:r>
    </w:p>
    <w:p w:rsidR="00A60DC4" w:rsidRDefault="008C21AF">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Figure 1. </w:t>
      </w:r>
      <w:r>
        <w:rPr>
          <w:rFonts w:ascii="Times New Roman" w:eastAsia="Times New Roman" w:hAnsi="Times New Roman" w:cs="Times New Roman"/>
          <w:sz w:val="20"/>
          <w:szCs w:val="20"/>
        </w:rPr>
        <w:t>Pie Chart of the Carbon Emission Portion Released by Sector in 2016</w:t>
      </w:r>
    </w:p>
    <w:p w:rsidR="00A60DC4" w:rsidRDefault="008C21AF">
      <w:pPr>
        <w:spacing w:line="360" w:lineRule="auto"/>
        <w:jc w:val="center"/>
        <w:rPr>
          <w:rFonts w:ascii="Times New Roman" w:eastAsia="Times New Roman" w:hAnsi="Times New Roman" w:cs="Times New Roman"/>
          <w:sz w:val="20"/>
          <w:szCs w:val="20"/>
        </w:rPr>
      </w:pPr>
      <w:hyperlink r:id="rId11">
        <w:r>
          <w:rPr>
            <w:rFonts w:ascii="Times New Roman" w:eastAsia="Times New Roman" w:hAnsi="Times New Roman" w:cs="Times New Roman"/>
            <w:sz w:val="20"/>
            <w:szCs w:val="20"/>
          </w:rPr>
          <w:t>https://www.epa.gov/ghgemissions/sources-greenhouse-gas-emissions</w:t>
        </w:r>
      </w:hyperlink>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A60DC4" w:rsidRDefault="00A60DC4">
      <w:pPr>
        <w:spacing w:line="360" w:lineRule="auto"/>
        <w:rPr>
          <w:rFonts w:ascii="Times New Roman" w:eastAsia="Times New Roman" w:hAnsi="Times New Roman" w:cs="Times New Roman"/>
          <w:sz w:val="24"/>
          <w:szCs w:val="24"/>
        </w:rPr>
      </w:pPr>
    </w:p>
    <w:p w:rsidR="00A60DC4" w:rsidRDefault="00A60DC4">
      <w:pPr>
        <w:spacing w:line="360" w:lineRule="auto"/>
        <w:rPr>
          <w:rFonts w:ascii="Times New Roman" w:eastAsia="Times New Roman" w:hAnsi="Times New Roman" w:cs="Times New Roman"/>
          <w:sz w:val="24"/>
          <w:szCs w:val="24"/>
        </w:rPr>
      </w:pP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One of the great advantages of the Spartan </w:t>
      </w:r>
      <w:proofErr w:type="spellStart"/>
      <w:r>
        <w:rPr>
          <w:rFonts w:ascii="Times New Roman" w:eastAsia="Times New Roman" w:hAnsi="Times New Roman" w:cs="Times New Roman"/>
          <w:sz w:val="24"/>
          <w:szCs w:val="24"/>
        </w:rPr>
        <w:t>Superway</w:t>
      </w:r>
      <w:proofErr w:type="spellEnd"/>
      <w:r>
        <w:rPr>
          <w:rFonts w:ascii="Times New Roman" w:eastAsia="Times New Roman" w:hAnsi="Times New Roman" w:cs="Times New Roman"/>
          <w:sz w:val="24"/>
          <w:szCs w:val="24"/>
        </w:rPr>
        <w:t xml:space="preserve"> project is that it will reduce the number of vehicl</w:t>
      </w:r>
      <w:r>
        <w:rPr>
          <w:rFonts w:ascii="Times New Roman" w:eastAsia="Times New Roman" w:hAnsi="Times New Roman" w:cs="Times New Roman"/>
          <w:sz w:val="24"/>
          <w:szCs w:val="24"/>
        </w:rPr>
        <w:t xml:space="preserve">es crowding the city streets.  Many residents of densely packed urban cities such as San Jose could forgo owning a car and use the </w:t>
      </w:r>
      <w:proofErr w:type="spellStart"/>
      <w:r>
        <w:rPr>
          <w:rFonts w:ascii="Times New Roman" w:eastAsia="Times New Roman" w:hAnsi="Times New Roman" w:cs="Times New Roman"/>
          <w:sz w:val="24"/>
          <w:szCs w:val="24"/>
        </w:rPr>
        <w:t>Superway</w:t>
      </w:r>
      <w:proofErr w:type="spellEnd"/>
      <w:r>
        <w:rPr>
          <w:rFonts w:ascii="Times New Roman" w:eastAsia="Times New Roman" w:hAnsi="Times New Roman" w:cs="Times New Roman"/>
          <w:sz w:val="24"/>
          <w:szCs w:val="24"/>
        </w:rPr>
        <w:t xml:space="preserve"> as their daily means of transportation.  Longer trips or trips where the </w:t>
      </w:r>
      <w:proofErr w:type="spellStart"/>
      <w:r>
        <w:rPr>
          <w:rFonts w:ascii="Times New Roman" w:eastAsia="Times New Roman" w:hAnsi="Times New Roman" w:cs="Times New Roman"/>
          <w:sz w:val="24"/>
          <w:szCs w:val="24"/>
        </w:rPr>
        <w:t>Superway</w:t>
      </w:r>
      <w:proofErr w:type="spellEnd"/>
      <w:r>
        <w:rPr>
          <w:rFonts w:ascii="Times New Roman" w:eastAsia="Times New Roman" w:hAnsi="Times New Roman" w:cs="Times New Roman"/>
          <w:sz w:val="24"/>
          <w:szCs w:val="24"/>
        </w:rPr>
        <w:t xml:space="preserve"> infrastructure is not available ca</w:t>
      </w:r>
      <w:r>
        <w:rPr>
          <w:rFonts w:ascii="Times New Roman" w:eastAsia="Times New Roman" w:hAnsi="Times New Roman" w:cs="Times New Roman"/>
          <w:sz w:val="24"/>
          <w:szCs w:val="24"/>
        </w:rPr>
        <w:t xml:space="preserve">n be served by other services such as </w:t>
      </w:r>
      <w:proofErr w:type="spellStart"/>
      <w:r>
        <w:rPr>
          <w:rFonts w:ascii="Times New Roman" w:eastAsia="Times New Roman" w:hAnsi="Times New Roman" w:cs="Times New Roman"/>
          <w:sz w:val="24"/>
          <w:szCs w:val="24"/>
        </w:rPr>
        <w:t>ZipCar</w:t>
      </w:r>
      <w:proofErr w:type="spellEnd"/>
      <w:r>
        <w:rPr>
          <w:rFonts w:ascii="Times New Roman" w:eastAsia="Times New Roman" w:hAnsi="Times New Roman" w:cs="Times New Roman"/>
          <w:sz w:val="24"/>
          <w:szCs w:val="24"/>
        </w:rPr>
        <w:t xml:space="preserve">.  </w:t>
      </w:r>
    </w:p>
    <w:p w:rsidR="00A60DC4" w:rsidRDefault="00A60DC4">
      <w:pPr>
        <w:spacing w:line="360" w:lineRule="auto"/>
        <w:rPr>
          <w:rFonts w:ascii="Times New Roman" w:eastAsia="Times New Roman" w:hAnsi="Times New Roman" w:cs="Times New Roman"/>
          <w:sz w:val="24"/>
          <w:szCs w:val="24"/>
        </w:rPr>
      </w:pP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reduction in car ownership would serve to improve the economy and help those who are struggling to make ends meet by reducing their transportation costs. According to a study done by AAA, the average annua</w:t>
      </w:r>
      <w:r>
        <w:rPr>
          <w:rFonts w:ascii="Times New Roman" w:eastAsia="Times New Roman" w:hAnsi="Times New Roman" w:cs="Times New Roman"/>
          <w:sz w:val="24"/>
          <w:szCs w:val="24"/>
        </w:rPr>
        <w:t>l cost of owning an automobile in 2018 that is driven an approximate 15,000 miles a year is about $8,850. Additionally, in an article written by the Peter G. Peterson Foundation about the income and wealth distribution of the US in 2018, the average annual</w:t>
      </w:r>
      <w:r>
        <w:rPr>
          <w:rFonts w:ascii="Times New Roman" w:eastAsia="Times New Roman" w:hAnsi="Times New Roman" w:cs="Times New Roman"/>
          <w:sz w:val="24"/>
          <w:szCs w:val="24"/>
        </w:rPr>
        <w:t xml:space="preserve"> household income in the United States is about $61,000.  Considering a two-car household, the costs of owning cars comes out to about 29% of their annual income. A 29% effective increase in income would dramatically improve the lives of the middle and low</w:t>
      </w:r>
      <w:r>
        <w:rPr>
          <w:rFonts w:ascii="Times New Roman" w:eastAsia="Times New Roman" w:hAnsi="Times New Roman" w:cs="Times New Roman"/>
          <w:sz w:val="24"/>
          <w:szCs w:val="24"/>
        </w:rPr>
        <w:t>er class.</w:t>
      </w:r>
    </w:p>
    <w:p w:rsidR="00A60DC4" w:rsidRDefault="00A60DC4">
      <w:pPr>
        <w:spacing w:line="360" w:lineRule="auto"/>
        <w:rPr>
          <w:rFonts w:ascii="Times New Roman" w:eastAsia="Times New Roman" w:hAnsi="Times New Roman" w:cs="Times New Roman"/>
          <w:sz w:val="24"/>
          <w:szCs w:val="24"/>
        </w:rPr>
      </w:pPr>
    </w:p>
    <w:p w:rsidR="00A60DC4" w:rsidRDefault="00A60DC4">
      <w:pPr>
        <w:spacing w:line="360" w:lineRule="auto"/>
        <w:rPr>
          <w:rFonts w:ascii="Times New Roman" w:eastAsia="Times New Roman" w:hAnsi="Times New Roman" w:cs="Times New Roman"/>
          <w:sz w:val="24"/>
          <w:szCs w:val="24"/>
        </w:rPr>
      </w:pPr>
    </w:p>
    <w:p w:rsidR="00A60DC4" w:rsidRDefault="00A60DC4">
      <w:pPr>
        <w:spacing w:line="360" w:lineRule="auto"/>
        <w:rPr>
          <w:rFonts w:ascii="Times New Roman" w:eastAsia="Times New Roman" w:hAnsi="Times New Roman" w:cs="Times New Roman"/>
          <w:sz w:val="24"/>
          <w:szCs w:val="24"/>
        </w:rPr>
      </w:pPr>
    </w:p>
    <w:p w:rsidR="00A60DC4" w:rsidRDefault="008C21AF">
      <w:pPr>
        <w:spacing w:after="160" w:line="259" w:lineRule="auto"/>
        <w:rPr>
          <w:rFonts w:ascii="Times New Roman" w:eastAsia="Times New Roman" w:hAnsi="Times New Roman" w:cs="Times New Roman"/>
          <w:sz w:val="24"/>
          <w:szCs w:val="24"/>
        </w:rPr>
      </w:pPr>
      <w:r>
        <w:br w:type="page"/>
      </w:r>
    </w:p>
    <w:p w:rsidR="00A60DC4" w:rsidRDefault="008C21AF">
      <w:pPr>
        <w:pStyle w:val="Heading1"/>
        <w:spacing w:before="0" w:after="200" w:line="360" w:lineRule="auto"/>
        <w:rPr>
          <w:rFonts w:ascii="Times New Roman" w:eastAsia="Times New Roman" w:hAnsi="Times New Roman" w:cs="Times New Roman"/>
          <w:b/>
          <w:sz w:val="28"/>
          <w:szCs w:val="28"/>
          <w:u w:val="single"/>
        </w:rPr>
      </w:pPr>
      <w:bookmarkStart w:id="9" w:name="_2s8eyo1" w:colFirst="0" w:colLast="0"/>
      <w:bookmarkEnd w:id="9"/>
      <w:r>
        <w:rPr>
          <w:rFonts w:ascii="Times New Roman" w:eastAsia="Times New Roman" w:hAnsi="Times New Roman" w:cs="Times New Roman"/>
          <w:b/>
          <w:sz w:val="28"/>
          <w:szCs w:val="28"/>
          <w:u w:val="single"/>
        </w:rPr>
        <w:lastRenderedPageBreak/>
        <w:t>Objectives</w:t>
      </w: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2018-2019 Small-Scale Track team had two main goals and two minor goals that it hoped to address within the year. The first main goal was to redesign the previous track bender. The old track bender that was left behind by the </w:t>
      </w:r>
      <w:r>
        <w:rPr>
          <w:rFonts w:ascii="Times New Roman" w:eastAsia="Times New Roman" w:hAnsi="Times New Roman" w:cs="Times New Roman"/>
          <w:sz w:val="24"/>
          <w:szCs w:val="24"/>
        </w:rPr>
        <w:t>previous years’ team was mostly functional, but the current team agreed that it needed to be improved upon as it produced inconsistent rails. As such, the current team aimed to reconstruct the rail bender such that the radius of curvature of each rail woul</w:t>
      </w:r>
      <w:r>
        <w:rPr>
          <w:rFonts w:ascii="Times New Roman" w:eastAsia="Times New Roman" w:hAnsi="Times New Roman" w:cs="Times New Roman"/>
          <w:sz w:val="24"/>
          <w:szCs w:val="24"/>
        </w:rPr>
        <w:t>d be more consistent, so the bogie would no longer fall through or get stuck at the curved sections of the track.</w:t>
      </w:r>
    </w:p>
    <w:p w:rsidR="00A60DC4" w:rsidRDefault="00A60DC4">
      <w:pPr>
        <w:spacing w:line="360" w:lineRule="auto"/>
        <w:rPr>
          <w:rFonts w:ascii="Times New Roman" w:eastAsia="Times New Roman" w:hAnsi="Times New Roman" w:cs="Times New Roman"/>
          <w:sz w:val="24"/>
          <w:szCs w:val="24"/>
        </w:rPr>
      </w:pP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second main goal the team made was to create another offline station with the addition of another pair of switch sections. These offline </w:t>
      </w:r>
      <w:r>
        <w:rPr>
          <w:rFonts w:ascii="Times New Roman" w:eastAsia="Times New Roman" w:hAnsi="Times New Roman" w:cs="Times New Roman"/>
          <w:sz w:val="24"/>
          <w:szCs w:val="24"/>
        </w:rPr>
        <w:t xml:space="preserve">stations would be a representation of where passengers would board or exit the </w:t>
      </w:r>
      <w:proofErr w:type="spellStart"/>
      <w:r>
        <w:rPr>
          <w:rFonts w:ascii="Times New Roman" w:eastAsia="Times New Roman" w:hAnsi="Times New Roman" w:cs="Times New Roman"/>
          <w:sz w:val="24"/>
          <w:szCs w:val="24"/>
        </w:rPr>
        <w:t>podcars</w:t>
      </w:r>
      <w:proofErr w:type="spellEnd"/>
      <w:r>
        <w:rPr>
          <w:rFonts w:ascii="Times New Roman" w:eastAsia="Times New Roman" w:hAnsi="Times New Roman" w:cs="Times New Roman"/>
          <w:sz w:val="24"/>
          <w:szCs w:val="24"/>
        </w:rPr>
        <w:t xml:space="preserve"> in addition to where the </w:t>
      </w:r>
      <w:proofErr w:type="spellStart"/>
      <w:r>
        <w:rPr>
          <w:rFonts w:ascii="Times New Roman" w:eastAsia="Times New Roman" w:hAnsi="Times New Roman" w:cs="Times New Roman"/>
          <w:sz w:val="24"/>
          <w:szCs w:val="24"/>
        </w:rPr>
        <w:t>podcars</w:t>
      </w:r>
      <w:proofErr w:type="spellEnd"/>
      <w:r>
        <w:rPr>
          <w:rFonts w:ascii="Times New Roman" w:eastAsia="Times New Roman" w:hAnsi="Times New Roman" w:cs="Times New Roman"/>
          <w:sz w:val="24"/>
          <w:szCs w:val="24"/>
        </w:rPr>
        <w:t xml:space="preserve"> would charge when low on energy. These offline stations would support the induction charging stations that the small-scale controls team</w:t>
      </w:r>
      <w:r>
        <w:rPr>
          <w:rFonts w:ascii="Times New Roman" w:eastAsia="Times New Roman" w:hAnsi="Times New Roman" w:cs="Times New Roman"/>
          <w:sz w:val="24"/>
          <w:szCs w:val="24"/>
        </w:rPr>
        <w:t xml:space="preserve"> would set up.</w:t>
      </w:r>
    </w:p>
    <w:p w:rsidR="00A60DC4" w:rsidRDefault="00A60DC4">
      <w:pPr>
        <w:spacing w:line="360" w:lineRule="auto"/>
        <w:rPr>
          <w:rFonts w:ascii="Times New Roman" w:eastAsia="Times New Roman" w:hAnsi="Times New Roman" w:cs="Times New Roman"/>
          <w:sz w:val="24"/>
          <w:szCs w:val="24"/>
        </w:rPr>
      </w:pP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first minor goal of this year’s team was to implement more complex track design to show more advanced movement of the bogie.  This included dips, ramps, and potentially a second level of track.  However, after talking with one of our presenters, a form</w:t>
      </w:r>
      <w:r>
        <w:rPr>
          <w:rFonts w:ascii="Times New Roman" w:eastAsia="Times New Roman" w:hAnsi="Times New Roman" w:cs="Times New Roman"/>
          <w:sz w:val="24"/>
          <w:szCs w:val="24"/>
        </w:rPr>
        <w:t>er BART engineer working with automated transit networks, he explained that more complex movement should not be focused on as a goal, and that it was more important to demonstrate the entire system and a city-like aspect of the track.  This is expanded upo</w:t>
      </w:r>
      <w:r>
        <w:rPr>
          <w:rFonts w:ascii="Times New Roman" w:eastAsia="Times New Roman" w:hAnsi="Times New Roman" w:cs="Times New Roman"/>
          <w:sz w:val="24"/>
          <w:szCs w:val="24"/>
        </w:rPr>
        <w:t>n in greater detail in the design requirements and specifications section.</w:t>
      </w:r>
    </w:p>
    <w:p w:rsidR="00A60DC4" w:rsidRDefault="00A60DC4">
      <w:pPr>
        <w:spacing w:line="360" w:lineRule="auto"/>
        <w:rPr>
          <w:rFonts w:ascii="Times New Roman" w:eastAsia="Times New Roman" w:hAnsi="Times New Roman" w:cs="Times New Roman"/>
          <w:sz w:val="24"/>
          <w:szCs w:val="24"/>
        </w:rPr>
      </w:pP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Lastly, the second minor goal was to add supports to the curved sections of the track as some of them seemed to sag due to self-weight. This required the slight modification of the</w:t>
      </w:r>
      <w:r>
        <w:rPr>
          <w:rFonts w:ascii="Times New Roman" w:eastAsia="Times New Roman" w:hAnsi="Times New Roman" w:cs="Times New Roman"/>
          <w:sz w:val="24"/>
          <w:szCs w:val="24"/>
        </w:rPr>
        <w:t xml:space="preserve"> current hanger brackets design, so they could be used to support the curved sections of the track without the bogie scraping against them.</w:t>
      </w:r>
    </w:p>
    <w:p w:rsidR="00F41014" w:rsidRDefault="00F41014">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60DC4" w:rsidRDefault="00A60DC4">
      <w:pPr>
        <w:spacing w:line="360" w:lineRule="auto"/>
        <w:rPr>
          <w:rFonts w:ascii="Times New Roman" w:eastAsia="Times New Roman" w:hAnsi="Times New Roman" w:cs="Times New Roman"/>
          <w:sz w:val="24"/>
          <w:szCs w:val="24"/>
        </w:rPr>
      </w:pPr>
    </w:p>
    <w:p w:rsidR="00A60DC4" w:rsidRDefault="008C21AF">
      <w:pPr>
        <w:pStyle w:val="Heading1"/>
        <w:spacing w:before="0" w:after="0" w:line="360" w:lineRule="auto"/>
        <w:rPr>
          <w:rFonts w:ascii="Times New Roman" w:eastAsia="Times New Roman" w:hAnsi="Times New Roman" w:cs="Times New Roman"/>
          <w:b/>
          <w:sz w:val="24"/>
          <w:szCs w:val="24"/>
          <w:u w:val="single"/>
        </w:rPr>
      </w:pPr>
      <w:bookmarkStart w:id="10" w:name="_kvu03in2uvn7" w:colFirst="0" w:colLast="0"/>
      <w:bookmarkEnd w:id="10"/>
      <w:r>
        <w:rPr>
          <w:rFonts w:ascii="Times New Roman" w:eastAsia="Times New Roman" w:hAnsi="Times New Roman" w:cs="Times New Roman"/>
          <w:b/>
          <w:sz w:val="28"/>
          <w:szCs w:val="28"/>
          <w:u w:val="single"/>
        </w:rPr>
        <w:t>Design Requirements and Specification</w:t>
      </w:r>
    </w:p>
    <w:p w:rsidR="00A60DC4" w:rsidRDefault="008C21AF">
      <w:pPr>
        <w:spacing w:before="20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produce a successful track model, the following specifications were used:</w:t>
      </w:r>
    </w:p>
    <w:p w:rsidR="00A60DC4" w:rsidRDefault="008C21AF">
      <w:pPr>
        <w:numPr>
          <w:ilvl w:val="0"/>
          <w:numId w:val="3"/>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Rail Separation: 1.5 inches</w:t>
      </w:r>
    </w:p>
    <w:p w:rsidR="00A60DC4" w:rsidRDefault="008C21AF">
      <w:pPr>
        <w:numPr>
          <w:ilvl w:val="0"/>
          <w:numId w:val="3"/>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Internal Curve Radii: 25 inches</w:t>
      </w:r>
    </w:p>
    <w:p w:rsidR="00A60DC4" w:rsidRDefault="008C21AF">
      <w:pPr>
        <w:numPr>
          <w:ilvl w:val="0"/>
          <w:numId w:val="3"/>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New Switch </w:t>
      </w:r>
      <w:proofErr w:type="gramStart"/>
      <w:r>
        <w:rPr>
          <w:rFonts w:ascii="Times New Roman" w:eastAsia="Times New Roman" w:hAnsi="Times New Roman" w:cs="Times New Roman"/>
          <w:sz w:val="24"/>
          <w:szCs w:val="24"/>
        </w:rPr>
        <w:t>Sections .</w:t>
      </w:r>
      <w:proofErr w:type="gramEnd"/>
      <w:r>
        <w:rPr>
          <w:rFonts w:ascii="Times New Roman" w:eastAsia="Times New Roman" w:hAnsi="Times New Roman" w:cs="Times New Roman"/>
          <w:sz w:val="24"/>
          <w:szCs w:val="24"/>
        </w:rPr>
        <w:t xml:space="preserve"> </w:t>
      </w:r>
    </w:p>
    <w:p w:rsidR="00A60DC4" w:rsidRDefault="008C21AF">
      <w:pPr>
        <w:numPr>
          <w:ilvl w:val="0"/>
          <w:numId w:val="3"/>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Ability to complete a 15% grade change</w:t>
      </w:r>
    </w:p>
    <w:p w:rsidR="00A60DC4" w:rsidRDefault="008C21AF">
      <w:pPr>
        <w:numPr>
          <w:ilvl w:val="0"/>
          <w:numId w:val="3"/>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Induction Charging Ports</w:t>
      </w:r>
    </w:p>
    <w:p w:rsidR="00A60DC4" w:rsidRDefault="00A60DC4">
      <w:pPr>
        <w:spacing w:line="360" w:lineRule="auto"/>
        <w:rPr>
          <w:rFonts w:ascii="Times New Roman" w:eastAsia="Times New Roman" w:hAnsi="Times New Roman" w:cs="Times New Roman"/>
          <w:sz w:val="24"/>
          <w:szCs w:val="24"/>
        </w:rPr>
      </w:pP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Many of the design specifications that were decided upon for this year were based </w:t>
      </w:r>
      <w:proofErr w:type="gramStart"/>
      <w:r>
        <w:rPr>
          <w:rFonts w:ascii="Times New Roman" w:eastAsia="Times New Roman" w:hAnsi="Times New Roman" w:cs="Times New Roman"/>
          <w:sz w:val="24"/>
          <w:szCs w:val="24"/>
        </w:rPr>
        <w:t>off of</w:t>
      </w:r>
      <w:proofErr w:type="gramEnd"/>
      <w:r>
        <w:rPr>
          <w:rFonts w:ascii="Times New Roman" w:eastAsia="Times New Roman" w:hAnsi="Times New Roman" w:cs="Times New Roman"/>
          <w:sz w:val="24"/>
          <w:szCs w:val="24"/>
        </w:rPr>
        <w:t xml:space="preserve"> the 2017-2018 design specifications. As the goal for the year was to expand upon the existing track, any new additions must have adhered to the same specifications as </w:t>
      </w:r>
      <w:r>
        <w:rPr>
          <w:rFonts w:ascii="Times New Roman" w:eastAsia="Times New Roman" w:hAnsi="Times New Roman" w:cs="Times New Roman"/>
          <w:sz w:val="24"/>
          <w:szCs w:val="24"/>
        </w:rPr>
        <w:t>the track was already set to. The 1.5-inch separation between the two rails allows enough room for the bogie to pass through while preventing it from falling in between the rails. The 25-inch radii for the curved section allowed for the bogie to comfortabl</w:t>
      </w:r>
      <w:r>
        <w:rPr>
          <w:rFonts w:ascii="Times New Roman" w:eastAsia="Times New Roman" w:hAnsi="Times New Roman" w:cs="Times New Roman"/>
          <w:sz w:val="24"/>
          <w:szCs w:val="24"/>
        </w:rPr>
        <w:t xml:space="preserve">y travel along the arc while also keeping the entire track within a reasonable size. </w:t>
      </w:r>
    </w:p>
    <w:p w:rsidR="00A60DC4" w:rsidRDefault="00A60DC4">
      <w:pPr>
        <w:spacing w:line="360" w:lineRule="auto"/>
        <w:rPr>
          <w:rFonts w:ascii="Times New Roman" w:eastAsia="Times New Roman" w:hAnsi="Times New Roman" w:cs="Times New Roman"/>
          <w:sz w:val="24"/>
          <w:szCs w:val="24"/>
        </w:rPr>
      </w:pP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added offline station along with the existing one would provide a more realistic representation of the Spartan </w:t>
      </w:r>
      <w:proofErr w:type="spellStart"/>
      <w:r>
        <w:rPr>
          <w:rFonts w:ascii="Times New Roman" w:eastAsia="Times New Roman" w:hAnsi="Times New Roman" w:cs="Times New Roman"/>
          <w:sz w:val="24"/>
          <w:szCs w:val="24"/>
        </w:rPr>
        <w:t>Superway</w:t>
      </w:r>
      <w:proofErr w:type="spellEnd"/>
      <w:r>
        <w:rPr>
          <w:rFonts w:ascii="Times New Roman" w:eastAsia="Times New Roman" w:hAnsi="Times New Roman" w:cs="Times New Roman"/>
          <w:sz w:val="24"/>
          <w:szCs w:val="24"/>
        </w:rPr>
        <w:t xml:space="preserve"> system. This would demonstrate how the </w:t>
      </w:r>
      <w:proofErr w:type="spellStart"/>
      <w:r>
        <w:rPr>
          <w:rFonts w:ascii="Times New Roman" w:eastAsia="Times New Roman" w:hAnsi="Times New Roman" w:cs="Times New Roman"/>
          <w:sz w:val="24"/>
          <w:szCs w:val="24"/>
        </w:rPr>
        <w:t>podcar</w:t>
      </w:r>
      <w:proofErr w:type="spellEnd"/>
      <w:r>
        <w:rPr>
          <w:rFonts w:ascii="Times New Roman" w:eastAsia="Times New Roman" w:hAnsi="Times New Roman" w:cs="Times New Roman"/>
          <w:sz w:val="24"/>
          <w:szCs w:val="24"/>
        </w:rPr>
        <w:t xml:space="preserve"> would stop at stations for passengers to board or arrive at their destinations.  Lastly, as the previous bogies ran on batteries that required manual replacement, the small-scale controls team aimed to set up an inductive charging station. The small-scale</w:t>
      </w:r>
      <w:r>
        <w:rPr>
          <w:rFonts w:ascii="Times New Roman" w:eastAsia="Times New Roman" w:hAnsi="Times New Roman" w:cs="Times New Roman"/>
          <w:sz w:val="24"/>
          <w:szCs w:val="24"/>
        </w:rPr>
        <w:t xml:space="preserve"> track team’s contribution to this was the designing of a port that would contain the inductive charger and prevent it from falling or being scrapped by the bogie.       </w:t>
      </w:r>
    </w:p>
    <w:p w:rsidR="00A60DC4" w:rsidRDefault="00A60DC4">
      <w:pPr>
        <w:spacing w:line="360" w:lineRule="auto"/>
        <w:rPr>
          <w:rFonts w:ascii="Times New Roman" w:eastAsia="Times New Roman" w:hAnsi="Times New Roman" w:cs="Times New Roman"/>
          <w:sz w:val="24"/>
          <w:szCs w:val="24"/>
        </w:rPr>
      </w:pP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Originally, the team planned to add a 15% grade traversal to show more complex and r</w:t>
      </w:r>
      <w:r>
        <w:rPr>
          <w:rFonts w:ascii="Times New Roman" w:eastAsia="Times New Roman" w:hAnsi="Times New Roman" w:cs="Times New Roman"/>
          <w:sz w:val="24"/>
          <w:szCs w:val="24"/>
        </w:rPr>
        <w:t xml:space="preserve">ealistic movement within the system.  However, after talking with one of our presenters, a former </w:t>
      </w:r>
      <w:proofErr w:type="spellStart"/>
      <w:r>
        <w:rPr>
          <w:rFonts w:ascii="Times New Roman" w:eastAsia="Times New Roman" w:hAnsi="Times New Roman" w:cs="Times New Roman"/>
          <w:sz w:val="24"/>
          <w:szCs w:val="24"/>
        </w:rPr>
        <w:t>bart</w:t>
      </w:r>
      <w:proofErr w:type="spellEnd"/>
      <w:r>
        <w:rPr>
          <w:rFonts w:ascii="Times New Roman" w:eastAsia="Times New Roman" w:hAnsi="Times New Roman" w:cs="Times New Roman"/>
          <w:sz w:val="24"/>
          <w:szCs w:val="24"/>
        </w:rPr>
        <w:t xml:space="preserve"> engineer working with automated transit networks, he explained that more complex movement was not necessary as a demonstration and that it was far more i</w:t>
      </w:r>
      <w:r>
        <w:rPr>
          <w:rFonts w:ascii="Times New Roman" w:eastAsia="Times New Roman" w:hAnsi="Times New Roman" w:cs="Times New Roman"/>
          <w:sz w:val="24"/>
          <w:szCs w:val="24"/>
        </w:rPr>
        <w:t xml:space="preserve">mportant to show a “city” aspect.  He elaborated that it would be far more influential to people viewing our </w:t>
      </w:r>
      <w:proofErr w:type="gramStart"/>
      <w:r>
        <w:rPr>
          <w:rFonts w:ascii="Times New Roman" w:eastAsia="Times New Roman" w:hAnsi="Times New Roman" w:cs="Times New Roman"/>
          <w:sz w:val="24"/>
          <w:szCs w:val="24"/>
        </w:rPr>
        <w:t>small scale</w:t>
      </w:r>
      <w:proofErr w:type="gramEnd"/>
      <w:r>
        <w:rPr>
          <w:rFonts w:ascii="Times New Roman" w:eastAsia="Times New Roman" w:hAnsi="Times New Roman" w:cs="Times New Roman"/>
          <w:sz w:val="24"/>
          <w:szCs w:val="24"/>
        </w:rPr>
        <w:t xml:space="preserve"> track to see </w:t>
      </w:r>
      <w:r>
        <w:rPr>
          <w:rFonts w:ascii="Times New Roman" w:eastAsia="Times New Roman" w:hAnsi="Times New Roman" w:cs="Times New Roman"/>
          <w:sz w:val="24"/>
          <w:szCs w:val="24"/>
        </w:rPr>
        <w:lastRenderedPageBreak/>
        <w:t>it connecting separate cities, such as Milpitas and San Jose, so that they could more easily see the benefits.  More compl</w:t>
      </w:r>
      <w:r>
        <w:rPr>
          <w:rFonts w:ascii="Times New Roman" w:eastAsia="Times New Roman" w:hAnsi="Times New Roman" w:cs="Times New Roman"/>
          <w:sz w:val="24"/>
          <w:szCs w:val="24"/>
        </w:rPr>
        <w:t xml:space="preserve">icated movements, while interesting, would not serve to get people behind the idea of Spartan </w:t>
      </w:r>
      <w:proofErr w:type="spellStart"/>
      <w:r>
        <w:rPr>
          <w:rFonts w:ascii="Times New Roman" w:eastAsia="Times New Roman" w:hAnsi="Times New Roman" w:cs="Times New Roman"/>
          <w:sz w:val="24"/>
          <w:szCs w:val="24"/>
        </w:rPr>
        <w:t>Superway</w:t>
      </w:r>
      <w:proofErr w:type="spellEnd"/>
      <w:r>
        <w:rPr>
          <w:rFonts w:ascii="Times New Roman" w:eastAsia="Times New Roman" w:hAnsi="Times New Roman" w:cs="Times New Roman"/>
          <w:sz w:val="24"/>
          <w:szCs w:val="24"/>
        </w:rPr>
        <w:t xml:space="preserve">.  After a lengthy discussion amongst the team members, it was decided to follow his expert advice and put this goal on the backburner.  We instead fully </w:t>
      </w:r>
      <w:r>
        <w:rPr>
          <w:rFonts w:ascii="Times New Roman" w:eastAsia="Times New Roman" w:hAnsi="Times New Roman" w:cs="Times New Roman"/>
          <w:sz w:val="24"/>
          <w:szCs w:val="24"/>
        </w:rPr>
        <w:t xml:space="preserve">designed a 15% percent grade traversal to be used as an entry/exit to another city that next </w:t>
      </w:r>
      <w:proofErr w:type="spellStart"/>
      <w:r>
        <w:rPr>
          <w:rFonts w:ascii="Times New Roman" w:eastAsia="Times New Roman" w:hAnsi="Times New Roman" w:cs="Times New Roman"/>
          <w:sz w:val="24"/>
          <w:szCs w:val="24"/>
        </w:rPr>
        <w:t>years</w:t>
      </w:r>
      <w:proofErr w:type="spellEnd"/>
      <w:r>
        <w:rPr>
          <w:rFonts w:ascii="Times New Roman" w:eastAsia="Times New Roman" w:hAnsi="Times New Roman" w:cs="Times New Roman"/>
          <w:sz w:val="24"/>
          <w:szCs w:val="24"/>
        </w:rPr>
        <w:t xml:space="preserve"> team can implement.</w:t>
      </w:r>
    </w:p>
    <w:p w:rsidR="00A60DC4" w:rsidRDefault="00A60DC4">
      <w:pPr>
        <w:spacing w:line="360" w:lineRule="auto"/>
        <w:rPr>
          <w:rFonts w:ascii="Times New Roman" w:eastAsia="Times New Roman" w:hAnsi="Times New Roman" w:cs="Times New Roman"/>
          <w:sz w:val="24"/>
          <w:szCs w:val="24"/>
        </w:rPr>
      </w:pPr>
    </w:p>
    <w:p w:rsidR="00A60DC4" w:rsidRDefault="008C21AF">
      <w:pPr>
        <w:spacing w:line="360" w:lineRule="auto"/>
        <w:rPr>
          <w:rFonts w:ascii="Times New Roman" w:eastAsia="Times New Roman" w:hAnsi="Times New Roman" w:cs="Times New Roman"/>
          <w:sz w:val="28"/>
          <w:szCs w:val="28"/>
          <w:u w:val="single"/>
        </w:rPr>
      </w:pPr>
      <w:r>
        <w:rPr>
          <w:rFonts w:ascii="Times New Roman" w:eastAsia="Times New Roman" w:hAnsi="Times New Roman" w:cs="Times New Roman"/>
          <w:b/>
          <w:sz w:val="28"/>
          <w:szCs w:val="28"/>
          <w:u w:val="single"/>
        </w:rPr>
        <w:t>Structure of the Project</w:t>
      </w: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the two main goals of the project, we have a head leading each goal. For the redesigning and reconstruction</w:t>
      </w:r>
      <w:r>
        <w:rPr>
          <w:rFonts w:ascii="Times New Roman" w:eastAsia="Times New Roman" w:hAnsi="Times New Roman" w:cs="Times New Roman"/>
          <w:sz w:val="24"/>
          <w:szCs w:val="24"/>
        </w:rPr>
        <w:t xml:space="preserve"> of the track bender, Tyler had taken on the lead role. He was tasked with the 2-D drawings and 3-D CAD drawing of the new track bender and oversaw the reconstruction of it. David had taken the lead role for the design of the additional section of the trac</w:t>
      </w:r>
      <w:r>
        <w:rPr>
          <w:rFonts w:ascii="Times New Roman" w:eastAsia="Times New Roman" w:hAnsi="Times New Roman" w:cs="Times New Roman"/>
          <w:sz w:val="24"/>
          <w:szCs w:val="24"/>
        </w:rPr>
        <w:t xml:space="preserve">k. As such, he was responsible for the 3-D modelling and design of the modified </w:t>
      </w:r>
      <w:proofErr w:type="gramStart"/>
      <w:r>
        <w:rPr>
          <w:rFonts w:ascii="Times New Roman" w:eastAsia="Times New Roman" w:hAnsi="Times New Roman" w:cs="Times New Roman"/>
          <w:sz w:val="24"/>
          <w:szCs w:val="24"/>
        </w:rPr>
        <w:t>track as a whole</w:t>
      </w:r>
      <w:proofErr w:type="gramEnd"/>
      <w:r>
        <w:rPr>
          <w:rFonts w:ascii="Times New Roman" w:eastAsia="Times New Roman" w:hAnsi="Times New Roman" w:cs="Times New Roman"/>
          <w:sz w:val="24"/>
          <w:szCs w:val="24"/>
        </w:rPr>
        <w:t xml:space="preserve">. In addition, David was also responsible for the modification of the hanger brackets that was implemented for the curved section supports. Lastly, Brandon was </w:t>
      </w:r>
      <w:r>
        <w:rPr>
          <w:rFonts w:ascii="Times New Roman" w:eastAsia="Times New Roman" w:hAnsi="Times New Roman" w:cs="Times New Roman"/>
          <w:sz w:val="24"/>
          <w:szCs w:val="24"/>
        </w:rPr>
        <w:t xml:space="preserve">tasked with the manufacturing and construction of the track. Assisted by both Tyler and David, the rails were cut, bent, drilled and attached to the existing track. </w:t>
      </w:r>
      <w:r>
        <w:br w:type="page"/>
      </w:r>
    </w:p>
    <w:p w:rsidR="00A60DC4" w:rsidRDefault="00A60DC4">
      <w:pPr>
        <w:spacing w:line="360" w:lineRule="auto"/>
        <w:rPr>
          <w:rFonts w:ascii="Times New Roman" w:eastAsia="Times New Roman" w:hAnsi="Times New Roman" w:cs="Times New Roman"/>
          <w:sz w:val="24"/>
          <w:szCs w:val="24"/>
        </w:rPr>
      </w:pPr>
    </w:p>
    <w:p w:rsidR="00A60DC4" w:rsidRDefault="008C21AF">
      <w:pPr>
        <w:pStyle w:val="Heading1"/>
        <w:spacing w:before="0" w:after="0" w:line="360" w:lineRule="auto"/>
        <w:rPr>
          <w:rFonts w:ascii="Times New Roman" w:eastAsia="Times New Roman" w:hAnsi="Times New Roman" w:cs="Times New Roman"/>
          <w:b/>
          <w:sz w:val="28"/>
          <w:szCs w:val="28"/>
          <w:u w:val="single"/>
        </w:rPr>
      </w:pPr>
      <w:bookmarkStart w:id="11" w:name="_ig3z2n42z3ef" w:colFirst="0" w:colLast="0"/>
      <w:bookmarkEnd w:id="11"/>
      <w:r>
        <w:rPr>
          <w:rFonts w:ascii="Times New Roman" w:eastAsia="Times New Roman" w:hAnsi="Times New Roman" w:cs="Times New Roman"/>
          <w:b/>
          <w:sz w:val="28"/>
          <w:szCs w:val="28"/>
          <w:u w:val="single"/>
        </w:rPr>
        <w:t>State-of-the-Art/Literature Review</w:t>
      </w: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Personal Rapid Transit (PRT) concepts began in 1953 w</w:t>
      </w:r>
      <w:r>
        <w:rPr>
          <w:rFonts w:ascii="Times New Roman" w:eastAsia="Times New Roman" w:hAnsi="Times New Roman" w:cs="Times New Roman"/>
          <w:sz w:val="24"/>
          <w:szCs w:val="24"/>
        </w:rPr>
        <w:t xml:space="preserve">hen Donn </w:t>
      </w:r>
      <w:proofErr w:type="spellStart"/>
      <w:r>
        <w:rPr>
          <w:rFonts w:ascii="Times New Roman" w:eastAsia="Times New Roman" w:hAnsi="Times New Roman" w:cs="Times New Roman"/>
          <w:sz w:val="24"/>
          <w:szCs w:val="24"/>
        </w:rPr>
        <w:t>Fichter</w:t>
      </w:r>
      <w:proofErr w:type="spellEnd"/>
      <w:r>
        <w:rPr>
          <w:rFonts w:ascii="Times New Roman" w:eastAsia="Times New Roman" w:hAnsi="Times New Roman" w:cs="Times New Roman"/>
          <w:sz w:val="24"/>
          <w:szCs w:val="24"/>
        </w:rPr>
        <w:t>, a city transportation planner, began research on PRT and other alternative transportation methods. In 1964, he published</w:t>
      </w:r>
      <w:r>
        <w:rPr>
          <w:rFonts w:ascii="Times New Roman" w:eastAsia="Times New Roman" w:hAnsi="Times New Roman" w:cs="Times New Roman"/>
          <w:i/>
          <w:sz w:val="24"/>
          <w:szCs w:val="24"/>
        </w:rPr>
        <w:t xml:space="preserve"> Individualized Automatic Transit and the City </w:t>
      </w:r>
      <w:r>
        <w:rPr>
          <w:rFonts w:ascii="Times New Roman" w:eastAsia="Times New Roman" w:hAnsi="Times New Roman" w:cs="Times New Roman"/>
          <w:sz w:val="24"/>
          <w:szCs w:val="24"/>
        </w:rPr>
        <w:t>in which he suggested an automated public transit system as a better wa</w:t>
      </w:r>
      <w:r>
        <w:rPr>
          <w:rFonts w:ascii="Times New Roman" w:eastAsia="Times New Roman" w:hAnsi="Times New Roman" w:cs="Times New Roman"/>
          <w:sz w:val="24"/>
          <w:szCs w:val="24"/>
        </w:rPr>
        <w:t xml:space="preserve">y to expand public transportation. One of the key arguments </w:t>
      </w:r>
      <w:proofErr w:type="spellStart"/>
      <w:r>
        <w:rPr>
          <w:rFonts w:ascii="Times New Roman" w:eastAsia="Times New Roman" w:hAnsi="Times New Roman" w:cs="Times New Roman"/>
          <w:sz w:val="24"/>
          <w:szCs w:val="24"/>
        </w:rPr>
        <w:t>Fichter</w:t>
      </w:r>
      <w:proofErr w:type="spellEnd"/>
      <w:r>
        <w:rPr>
          <w:rFonts w:ascii="Times New Roman" w:eastAsia="Times New Roman" w:hAnsi="Times New Roman" w:cs="Times New Roman"/>
          <w:sz w:val="24"/>
          <w:szCs w:val="24"/>
        </w:rPr>
        <w:t xml:space="preserve"> made was that he believed that people would not leave their cars in favor of public transit unless the system was more flexible and quicker than what was already available by other means s</w:t>
      </w:r>
      <w:r>
        <w:rPr>
          <w:rFonts w:ascii="Times New Roman" w:eastAsia="Times New Roman" w:hAnsi="Times New Roman" w:cs="Times New Roman"/>
          <w:sz w:val="24"/>
          <w:szCs w:val="24"/>
        </w:rPr>
        <w:t xml:space="preserve">uch as buses. </w:t>
      </w:r>
      <w:proofErr w:type="spellStart"/>
      <w:r>
        <w:rPr>
          <w:rFonts w:ascii="Times New Roman" w:eastAsia="Times New Roman" w:hAnsi="Times New Roman" w:cs="Times New Roman"/>
          <w:sz w:val="24"/>
          <w:szCs w:val="24"/>
        </w:rPr>
        <w:t>Fichter</w:t>
      </w:r>
      <w:proofErr w:type="spellEnd"/>
      <w:r>
        <w:rPr>
          <w:rFonts w:ascii="Times New Roman" w:eastAsia="Times New Roman" w:hAnsi="Times New Roman" w:cs="Times New Roman"/>
          <w:sz w:val="24"/>
          <w:szCs w:val="24"/>
        </w:rPr>
        <w:t xml:space="preserve"> believed that the answer to this was a PRT system. </w:t>
      </w:r>
    </w:p>
    <w:p w:rsidR="00A60DC4" w:rsidRDefault="00A60DC4">
      <w:pPr>
        <w:spacing w:line="360" w:lineRule="auto"/>
        <w:rPr>
          <w:rFonts w:ascii="Times New Roman" w:eastAsia="Times New Roman" w:hAnsi="Times New Roman" w:cs="Times New Roman"/>
          <w:sz w:val="24"/>
          <w:szCs w:val="24"/>
        </w:rPr>
      </w:pP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Personal rapid transit systems have been relatively glossed over in favor of personal automobile ownership until recently.  Essentially requiring every citizen to own an automobile </w:t>
      </w:r>
      <w:r>
        <w:rPr>
          <w:rFonts w:ascii="Times New Roman" w:eastAsia="Times New Roman" w:hAnsi="Times New Roman" w:cs="Times New Roman"/>
          <w:sz w:val="24"/>
          <w:szCs w:val="24"/>
        </w:rPr>
        <w:t>to support themselves has grown to be an unsustainable practice. As cities grow increasingly dense, implementation of these transit networks has caught the eye of several congested cities. The Morgantown Personal Rapid Transit system is one such example of</w:t>
      </w:r>
      <w:r>
        <w:rPr>
          <w:rFonts w:ascii="Times New Roman" w:eastAsia="Times New Roman" w:hAnsi="Times New Roman" w:cs="Times New Roman"/>
          <w:sz w:val="24"/>
          <w:szCs w:val="24"/>
        </w:rPr>
        <w:t xml:space="preserve"> a successful PRT system. It currently connects the three Morgantown campuses of the West Virginia University and the Morgantown downtown area.  It consists of five stations and over 70 </w:t>
      </w:r>
      <w:proofErr w:type="spellStart"/>
      <w:r>
        <w:rPr>
          <w:rFonts w:ascii="Times New Roman" w:eastAsia="Times New Roman" w:hAnsi="Times New Roman" w:cs="Times New Roman"/>
          <w:sz w:val="24"/>
          <w:szCs w:val="24"/>
        </w:rPr>
        <w:t>podcars</w:t>
      </w:r>
      <w:proofErr w:type="spellEnd"/>
      <w:r>
        <w:rPr>
          <w:rFonts w:ascii="Times New Roman" w:eastAsia="Times New Roman" w:hAnsi="Times New Roman" w:cs="Times New Roman"/>
          <w:sz w:val="24"/>
          <w:szCs w:val="24"/>
        </w:rPr>
        <w:t>.  It has proven itself to be a reliable system of automated tr</w:t>
      </w:r>
      <w:r>
        <w:rPr>
          <w:rFonts w:ascii="Times New Roman" w:eastAsia="Times New Roman" w:hAnsi="Times New Roman" w:cs="Times New Roman"/>
          <w:sz w:val="24"/>
          <w:szCs w:val="24"/>
        </w:rPr>
        <w:t>ansit that is inexpensive to operate.  The system has a daily ridership of approximately 16,000 people and only requires a 50-cent fare.</w:t>
      </w:r>
    </w:p>
    <w:p w:rsidR="00A60DC4" w:rsidRDefault="00A60DC4">
      <w:pPr>
        <w:spacing w:line="360" w:lineRule="auto"/>
        <w:rPr>
          <w:rFonts w:ascii="Times New Roman" w:eastAsia="Times New Roman" w:hAnsi="Times New Roman" w:cs="Times New Roman"/>
          <w:sz w:val="24"/>
          <w:szCs w:val="24"/>
        </w:rPr>
      </w:pP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Spartan </w:t>
      </w:r>
      <w:proofErr w:type="spellStart"/>
      <w:r>
        <w:rPr>
          <w:rFonts w:ascii="Times New Roman" w:eastAsia="Times New Roman" w:hAnsi="Times New Roman" w:cs="Times New Roman"/>
          <w:sz w:val="24"/>
          <w:szCs w:val="24"/>
        </w:rPr>
        <w:t>Superway</w:t>
      </w:r>
      <w:proofErr w:type="spellEnd"/>
      <w:r>
        <w:rPr>
          <w:rFonts w:ascii="Times New Roman" w:eastAsia="Times New Roman" w:hAnsi="Times New Roman" w:cs="Times New Roman"/>
          <w:sz w:val="24"/>
          <w:szCs w:val="24"/>
        </w:rPr>
        <w:t xml:space="preserve"> project led by Dr. Furman at San Jose State University has undertaken the task of designing a new</w:t>
      </w:r>
      <w:r>
        <w:rPr>
          <w:rFonts w:ascii="Times New Roman" w:eastAsia="Times New Roman" w:hAnsi="Times New Roman" w:cs="Times New Roman"/>
          <w:sz w:val="24"/>
          <w:szCs w:val="24"/>
        </w:rPr>
        <w:t xml:space="preserve"> PRT to serve the Bay Area and other communities around the world. The team has been making progress towards this goal for several years and the program is a favorite of mechanical engineering students looking for a senior project that will have a real imp</w:t>
      </w:r>
      <w:r>
        <w:rPr>
          <w:rFonts w:ascii="Times New Roman" w:eastAsia="Times New Roman" w:hAnsi="Times New Roman" w:cs="Times New Roman"/>
          <w:sz w:val="24"/>
          <w:szCs w:val="24"/>
        </w:rPr>
        <w:t>act.  It is broken up into several sub-teams including small-scale, half-scale, and-full scale teams.  Each team is tasked with pushing forward on the design and producing manufactured prototypes at the end of the year.  Currently, a full-scale guideway an</w:t>
      </w:r>
      <w:r>
        <w:rPr>
          <w:rFonts w:ascii="Times New Roman" w:eastAsia="Times New Roman" w:hAnsi="Times New Roman" w:cs="Times New Roman"/>
          <w:sz w:val="24"/>
          <w:szCs w:val="24"/>
        </w:rPr>
        <w:t xml:space="preserve">d bogie are present in the manufacturing facility, undergoing improvements.  </w:t>
      </w:r>
      <w:r>
        <w:br w:type="page"/>
      </w:r>
    </w:p>
    <w:p w:rsidR="00A60DC4" w:rsidRDefault="008C21AF">
      <w:pPr>
        <w:spacing w:line="360" w:lineRule="auto"/>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lastRenderedPageBreak/>
        <w:t>Design Solution</w:t>
      </w:r>
    </w:p>
    <w:p w:rsidR="00A60DC4" w:rsidRDefault="008C21AF">
      <w:pPr>
        <w:spacing w:line="360" w:lineRule="auto"/>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Remodeled Track Bender</w:t>
      </w:r>
    </w:p>
    <w:p w:rsidR="00A60DC4" w:rsidRDefault="008C21AF">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The track bender designed and built by the 2017-2018 team was inconsistent and unreliable. It was decided that it should be improved upon and remodeled to improve its reliability and consistency. The previous setup of the track bender can be seen below in </w:t>
      </w:r>
      <w:r>
        <w:rPr>
          <w:rFonts w:ascii="Times New Roman" w:eastAsia="Times New Roman" w:hAnsi="Times New Roman" w:cs="Times New Roman"/>
          <w:b/>
          <w:sz w:val="24"/>
          <w:szCs w:val="24"/>
        </w:rPr>
        <w:t xml:space="preserve">Figure 2. </w:t>
      </w:r>
    </w:p>
    <w:p w:rsidR="00A60DC4" w:rsidRDefault="00A60DC4">
      <w:pPr>
        <w:spacing w:line="360" w:lineRule="auto"/>
        <w:rPr>
          <w:rFonts w:ascii="Times New Roman" w:eastAsia="Times New Roman" w:hAnsi="Times New Roman" w:cs="Times New Roman"/>
          <w:b/>
          <w:sz w:val="24"/>
          <w:szCs w:val="24"/>
        </w:rPr>
      </w:pPr>
    </w:p>
    <w:p w:rsidR="00A60DC4" w:rsidRDefault="008C21AF">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9050" distB="19050" distL="19050" distR="19050">
            <wp:extent cx="5120217" cy="2502299"/>
            <wp:effectExtent l="0" t="0" r="0" b="0"/>
            <wp:docPr id="23" name="image17.jpg" descr="https://lh5.googleusercontent.com/fZYqECkQDYI7yqRG-_ySZppaPzZm-6-4WrXvAKb1RFPQAA9Xi1fbaROsRRLe9JwoMEV1Esv_gSEagrIv9zbBa770MFYUK2zYuMC0-v_rUUiib8EvARpO8X8HhNXNcxma_4V-1WEC"/>
            <wp:cNvGraphicFramePr/>
            <a:graphic xmlns:a="http://schemas.openxmlformats.org/drawingml/2006/main">
              <a:graphicData uri="http://schemas.openxmlformats.org/drawingml/2006/picture">
                <pic:pic xmlns:pic="http://schemas.openxmlformats.org/drawingml/2006/picture">
                  <pic:nvPicPr>
                    <pic:cNvPr id="0" name="image17.jpg" descr="https://lh5.googleusercontent.com/fZYqECkQDYI7yqRG-_ySZppaPzZm-6-4WrXvAKb1RFPQAA9Xi1fbaROsRRLe9JwoMEV1Esv_gSEagrIv9zbBa770MFYUK2zYuMC0-v_rUUiib8EvARpO8X8HhNXNcxma_4V-1WEC"/>
                    <pic:cNvPicPr preferRelativeResize="0"/>
                  </pic:nvPicPr>
                  <pic:blipFill>
                    <a:blip r:embed="rId12"/>
                    <a:srcRect/>
                    <a:stretch>
                      <a:fillRect/>
                    </a:stretch>
                  </pic:blipFill>
                  <pic:spPr>
                    <a:xfrm>
                      <a:off x="0" y="0"/>
                      <a:ext cx="5120217" cy="2502299"/>
                    </a:xfrm>
                    <a:prstGeom prst="rect">
                      <a:avLst/>
                    </a:prstGeom>
                    <a:ln/>
                  </pic:spPr>
                </pic:pic>
              </a:graphicData>
            </a:graphic>
          </wp:inline>
        </w:drawing>
      </w:r>
    </w:p>
    <w:p w:rsidR="00A60DC4" w:rsidRDefault="008C21AF">
      <w:pPr>
        <w:spacing w:line="36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Figure 2. Current Track Bender Setup</w:t>
      </w:r>
    </w:p>
    <w:p w:rsidR="00A60DC4" w:rsidRDefault="00A60DC4">
      <w:pPr>
        <w:spacing w:line="360" w:lineRule="auto"/>
        <w:jc w:val="center"/>
        <w:rPr>
          <w:rFonts w:ascii="Times New Roman" w:eastAsia="Times New Roman" w:hAnsi="Times New Roman" w:cs="Times New Roman"/>
          <w:b/>
          <w:sz w:val="20"/>
          <w:szCs w:val="20"/>
        </w:rPr>
      </w:pP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is, the previous track bender only had two points of contact with the railing being bent, at the wheels and by the shaft that was rolling the track. As the wood board in front was placed to keep the rail centered but proved to be rather ineffective, it </w:t>
      </w:r>
      <w:r>
        <w:rPr>
          <w:rFonts w:ascii="Times New Roman" w:eastAsia="Times New Roman" w:hAnsi="Times New Roman" w:cs="Times New Roman"/>
          <w:sz w:val="24"/>
          <w:szCs w:val="24"/>
        </w:rPr>
        <w:t xml:space="preserve">allowed for lateral movement of the rail. As such, it was decided upon to move from what it currently termed a vertical setup to a horizontal setup. Two hand drawn sketches of the top and side views of the newly designed horizontal setup can be seen below </w:t>
      </w:r>
      <w:r>
        <w:rPr>
          <w:rFonts w:ascii="Times New Roman" w:eastAsia="Times New Roman" w:hAnsi="Times New Roman" w:cs="Times New Roman"/>
          <w:sz w:val="24"/>
          <w:szCs w:val="24"/>
        </w:rPr>
        <w:t xml:space="preserve">in </w:t>
      </w:r>
      <w:r>
        <w:rPr>
          <w:rFonts w:ascii="Times New Roman" w:eastAsia="Times New Roman" w:hAnsi="Times New Roman" w:cs="Times New Roman"/>
          <w:b/>
          <w:sz w:val="24"/>
          <w:szCs w:val="24"/>
        </w:rPr>
        <w:t>Figures 3</w:t>
      </w:r>
      <w:r>
        <w:rPr>
          <w:rFonts w:ascii="Times New Roman" w:eastAsia="Times New Roman" w:hAnsi="Times New Roman" w:cs="Times New Roman"/>
          <w:sz w:val="24"/>
          <w:szCs w:val="24"/>
        </w:rPr>
        <w:t xml:space="preserve"> and </w:t>
      </w:r>
      <w:r>
        <w:rPr>
          <w:rFonts w:ascii="Times New Roman" w:eastAsia="Times New Roman" w:hAnsi="Times New Roman" w:cs="Times New Roman"/>
          <w:b/>
          <w:sz w:val="24"/>
          <w:szCs w:val="24"/>
        </w:rPr>
        <w:t>4</w:t>
      </w:r>
      <w:r>
        <w:rPr>
          <w:rFonts w:ascii="Times New Roman" w:eastAsia="Times New Roman" w:hAnsi="Times New Roman" w:cs="Times New Roman"/>
          <w:sz w:val="24"/>
          <w:szCs w:val="24"/>
        </w:rPr>
        <w:t xml:space="preserve">. </w:t>
      </w:r>
    </w:p>
    <w:p w:rsidR="00A60DC4" w:rsidRDefault="008C21AF">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9050" distB="19050" distL="19050" distR="19050">
            <wp:extent cx="4788199" cy="3122200"/>
            <wp:effectExtent l="0" t="0" r="0" b="0"/>
            <wp:docPr id="1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
                    <a:srcRect/>
                    <a:stretch>
                      <a:fillRect/>
                    </a:stretch>
                  </pic:blipFill>
                  <pic:spPr>
                    <a:xfrm>
                      <a:off x="0" y="0"/>
                      <a:ext cx="4788199" cy="3122200"/>
                    </a:xfrm>
                    <a:prstGeom prst="rect">
                      <a:avLst/>
                    </a:prstGeom>
                    <a:ln/>
                  </pic:spPr>
                </pic:pic>
              </a:graphicData>
            </a:graphic>
          </wp:inline>
        </w:drawing>
      </w:r>
    </w:p>
    <w:p w:rsidR="00A60DC4" w:rsidRDefault="008C21AF">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Figure 3. </w:t>
      </w:r>
      <w:r>
        <w:rPr>
          <w:rFonts w:ascii="Times New Roman" w:eastAsia="Times New Roman" w:hAnsi="Times New Roman" w:cs="Times New Roman"/>
          <w:sz w:val="20"/>
          <w:szCs w:val="20"/>
        </w:rPr>
        <w:t>Top View of the Redesigned Track Bender</w:t>
      </w:r>
    </w:p>
    <w:p w:rsidR="00A60DC4" w:rsidRDefault="00A60DC4">
      <w:pPr>
        <w:spacing w:line="360" w:lineRule="auto"/>
        <w:jc w:val="center"/>
        <w:rPr>
          <w:rFonts w:ascii="Times New Roman" w:eastAsia="Times New Roman" w:hAnsi="Times New Roman" w:cs="Times New Roman"/>
          <w:sz w:val="24"/>
          <w:szCs w:val="24"/>
        </w:rPr>
      </w:pPr>
    </w:p>
    <w:p w:rsidR="00A60DC4" w:rsidRDefault="008C21AF">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9050" distB="19050" distL="19050" distR="19050">
            <wp:extent cx="4318176" cy="3167775"/>
            <wp:effectExtent l="0" t="0" r="0" b="0"/>
            <wp:docPr id="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4"/>
                    <a:srcRect/>
                    <a:stretch>
                      <a:fillRect/>
                    </a:stretch>
                  </pic:blipFill>
                  <pic:spPr>
                    <a:xfrm>
                      <a:off x="0" y="0"/>
                      <a:ext cx="4318176" cy="3167775"/>
                    </a:xfrm>
                    <a:prstGeom prst="rect">
                      <a:avLst/>
                    </a:prstGeom>
                    <a:ln/>
                  </pic:spPr>
                </pic:pic>
              </a:graphicData>
            </a:graphic>
          </wp:inline>
        </w:drawing>
      </w:r>
    </w:p>
    <w:p w:rsidR="00A60DC4" w:rsidRDefault="008C21AF">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Figure 4. </w:t>
      </w:r>
      <w:r>
        <w:rPr>
          <w:rFonts w:ascii="Times New Roman" w:eastAsia="Times New Roman" w:hAnsi="Times New Roman" w:cs="Times New Roman"/>
          <w:sz w:val="20"/>
          <w:szCs w:val="20"/>
        </w:rPr>
        <w:t>Side View of the Redesigned Track Bender</w:t>
      </w:r>
    </w:p>
    <w:p w:rsidR="00A60DC4" w:rsidRDefault="00A60DC4">
      <w:pPr>
        <w:spacing w:line="360" w:lineRule="auto"/>
        <w:jc w:val="center"/>
        <w:rPr>
          <w:rFonts w:ascii="Times New Roman" w:eastAsia="Times New Roman" w:hAnsi="Times New Roman" w:cs="Times New Roman"/>
          <w:sz w:val="20"/>
          <w:szCs w:val="20"/>
        </w:rPr>
      </w:pPr>
    </w:p>
    <w:p w:rsidR="00A60DC4" w:rsidRDefault="00A60DC4">
      <w:pPr>
        <w:spacing w:line="360" w:lineRule="auto"/>
        <w:jc w:val="center"/>
        <w:rPr>
          <w:rFonts w:ascii="Times New Roman" w:eastAsia="Times New Roman" w:hAnsi="Times New Roman" w:cs="Times New Roman"/>
          <w:sz w:val="20"/>
          <w:szCs w:val="20"/>
        </w:rPr>
      </w:pPr>
    </w:p>
    <w:p w:rsidR="00A60DC4" w:rsidRDefault="00A60DC4">
      <w:pPr>
        <w:spacing w:line="360" w:lineRule="auto"/>
        <w:jc w:val="center"/>
        <w:rPr>
          <w:rFonts w:ascii="Times New Roman" w:eastAsia="Times New Roman" w:hAnsi="Times New Roman" w:cs="Times New Roman"/>
          <w:sz w:val="20"/>
          <w:szCs w:val="20"/>
        </w:rPr>
      </w:pP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This new setup utilized the same principles to bend the rails as the previous setup </w:t>
      </w:r>
      <w:proofErr w:type="gramStart"/>
      <w:r>
        <w:rPr>
          <w:rFonts w:ascii="Times New Roman" w:eastAsia="Times New Roman" w:hAnsi="Times New Roman" w:cs="Times New Roman"/>
          <w:sz w:val="24"/>
          <w:szCs w:val="24"/>
        </w:rPr>
        <w:t>did</w:t>
      </w:r>
      <w:proofErr w:type="gramEnd"/>
      <w:r>
        <w:rPr>
          <w:rFonts w:ascii="Times New Roman" w:eastAsia="Times New Roman" w:hAnsi="Times New Roman" w:cs="Times New Roman"/>
          <w:sz w:val="24"/>
          <w:szCs w:val="24"/>
        </w:rPr>
        <w:t xml:space="preserve"> but the main difference is that the ra</w:t>
      </w:r>
      <w:r>
        <w:rPr>
          <w:rFonts w:ascii="Times New Roman" w:eastAsia="Times New Roman" w:hAnsi="Times New Roman" w:cs="Times New Roman"/>
          <w:sz w:val="24"/>
          <w:szCs w:val="24"/>
        </w:rPr>
        <w:t>il would be flat against the baseboard. This resulted in the rail becoming more stabilized and restricted and less free to move than before. This crucial modification allowed for a more consistent bending of rails. As mentioned previously, the track bender</w:t>
      </w:r>
      <w:r>
        <w:rPr>
          <w:rFonts w:ascii="Times New Roman" w:eastAsia="Times New Roman" w:hAnsi="Times New Roman" w:cs="Times New Roman"/>
          <w:sz w:val="24"/>
          <w:szCs w:val="24"/>
        </w:rPr>
        <w:t xml:space="preserve"> still functions the same way. As the bottle jack is situated between two beams, one of which is supported while the other is free to move, when the bottle jack applies an increasing amount of force, the free beam will gradually be pushed back. Since this </w:t>
      </w:r>
      <w:r>
        <w:rPr>
          <w:rFonts w:ascii="Times New Roman" w:eastAsia="Times New Roman" w:hAnsi="Times New Roman" w:cs="Times New Roman"/>
          <w:sz w:val="24"/>
          <w:szCs w:val="24"/>
        </w:rPr>
        <w:t xml:space="preserve">free-moving beam is connected to the threaded rods and the collars around the shaft, the shaft will also be pulled back, increasing the load applied to the rail being bent. </w:t>
      </w:r>
      <w:r>
        <w:rPr>
          <w:rFonts w:ascii="Times New Roman" w:eastAsia="Times New Roman" w:hAnsi="Times New Roman" w:cs="Times New Roman"/>
          <w:b/>
          <w:sz w:val="24"/>
          <w:szCs w:val="24"/>
        </w:rPr>
        <w:t>Figures 5</w:t>
      </w:r>
      <w:r>
        <w:rPr>
          <w:rFonts w:ascii="Times New Roman" w:eastAsia="Times New Roman" w:hAnsi="Times New Roman" w:cs="Times New Roman"/>
          <w:sz w:val="24"/>
          <w:szCs w:val="24"/>
        </w:rPr>
        <w:t xml:space="preserve"> and </w:t>
      </w:r>
      <w:r>
        <w:rPr>
          <w:rFonts w:ascii="Times New Roman" w:eastAsia="Times New Roman" w:hAnsi="Times New Roman" w:cs="Times New Roman"/>
          <w:b/>
          <w:sz w:val="24"/>
          <w:szCs w:val="24"/>
        </w:rPr>
        <w:t>6</w:t>
      </w:r>
      <w:r>
        <w:rPr>
          <w:rFonts w:ascii="Times New Roman" w:eastAsia="Times New Roman" w:hAnsi="Times New Roman" w:cs="Times New Roman"/>
          <w:sz w:val="24"/>
          <w:szCs w:val="24"/>
        </w:rPr>
        <w:t xml:space="preserve"> below demonstrate how the track bender setup changes as the load fr</w:t>
      </w:r>
      <w:r>
        <w:rPr>
          <w:rFonts w:ascii="Times New Roman" w:eastAsia="Times New Roman" w:hAnsi="Times New Roman" w:cs="Times New Roman"/>
          <w:sz w:val="24"/>
          <w:szCs w:val="24"/>
        </w:rPr>
        <w:t xml:space="preserve">om the bottle jack is increased.  </w:t>
      </w:r>
    </w:p>
    <w:p w:rsidR="00A60DC4" w:rsidRDefault="00A60DC4">
      <w:pPr>
        <w:spacing w:line="360" w:lineRule="auto"/>
        <w:jc w:val="center"/>
        <w:rPr>
          <w:rFonts w:ascii="Times New Roman" w:eastAsia="Times New Roman" w:hAnsi="Times New Roman" w:cs="Times New Roman"/>
          <w:sz w:val="24"/>
          <w:szCs w:val="24"/>
        </w:rPr>
      </w:pPr>
    </w:p>
    <w:p w:rsidR="00A60DC4" w:rsidRDefault="008C21AF">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9050" distB="19050" distL="19050" distR="19050">
            <wp:extent cx="4452224" cy="3348272"/>
            <wp:effectExtent l="0" t="0" r="0" b="0"/>
            <wp:docPr id="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
                    <a:srcRect l="9931" r="6964"/>
                    <a:stretch>
                      <a:fillRect/>
                    </a:stretch>
                  </pic:blipFill>
                  <pic:spPr>
                    <a:xfrm>
                      <a:off x="0" y="0"/>
                      <a:ext cx="4452224" cy="3348272"/>
                    </a:xfrm>
                    <a:prstGeom prst="rect">
                      <a:avLst/>
                    </a:prstGeom>
                    <a:ln/>
                  </pic:spPr>
                </pic:pic>
              </a:graphicData>
            </a:graphic>
          </wp:inline>
        </w:drawing>
      </w:r>
    </w:p>
    <w:p w:rsidR="00A60DC4" w:rsidRDefault="00A60DC4">
      <w:pPr>
        <w:spacing w:line="360" w:lineRule="auto"/>
        <w:jc w:val="center"/>
        <w:rPr>
          <w:rFonts w:ascii="Times New Roman" w:eastAsia="Times New Roman" w:hAnsi="Times New Roman" w:cs="Times New Roman"/>
          <w:sz w:val="24"/>
          <w:szCs w:val="24"/>
        </w:rPr>
      </w:pPr>
    </w:p>
    <w:p w:rsidR="00A60DC4" w:rsidRDefault="008C21AF">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0"/>
          <w:szCs w:val="20"/>
        </w:rPr>
        <w:t xml:space="preserve">Figure 5. </w:t>
      </w:r>
      <w:r>
        <w:rPr>
          <w:rFonts w:ascii="Times New Roman" w:eastAsia="Times New Roman" w:hAnsi="Times New Roman" w:cs="Times New Roman"/>
          <w:sz w:val="20"/>
          <w:szCs w:val="20"/>
        </w:rPr>
        <w:t>3-D CAD Model of the Redesigned Track Bender in the Unloaded Position</w:t>
      </w:r>
    </w:p>
    <w:p w:rsidR="00A60DC4" w:rsidRDefault="008C21AF">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9050" distB="19050" distL="19050" distR="19050">
            <wp:extent cx="4452226" cy="3348273"/>
            <wp:effectExtent l="0" t="0" r="0" b="0"/>
            <wp:docPr id="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
                    <a:srcRect l="9327" r="10473"/>
                    <a:stretch>
                      <a:fillRect/>
                    </a:stretch>
                  </pic:blipFill>
                  <pic:spPr>
                    <a:xfrm>
                      <a:off x="0" y="0"/>
                      <a:ext cx="4452226" cy="3348273"/>
                    </a:xfrm>
                    <a:prstGeom prst="rect">
                      <a:avLst/>
                    </a:prstGeom>
                    <a:ln/>
                  </pic:spPr>
                </pic:pic>
              </a:graphicData>
            </a:graphic>
          </wp:inline>
        </w:drawing>
      </w:r>
    </w:p>
    <w:p w:rsidR="00A60DC4" w:rsidRDefault="008C21AF">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Figure 6. </w:t>
      </w:r>
      <w:r>
        <w:rPr>
          <w:rFonts w:ascii="Times New Roman" w:eastAsia="Times New Roman" w:hAnsi="Times New Roman" w:cs="Times New Roman"/>
          <w:sz w:val="20"/>
          <w:szCs w:val="20"/>
        </w:rPr>
        <w:t>3-D CAD Model of the Redesigned Track Bender in the Loaded Position</w:t>
      </w:r>
    </w:p>
    <w:p w:rsidR="00A60DC4" w:rsidRDefault="00A60DC4">
      <w:pPr>
        <w:spacing w:line="360" w:lineRule="auto"/>
        <w:rPr>
          <w:rFonts w:ascii="Times New Roman" w:eastAsia="Times New Roman" w:hAnsi="Times New Roman" w:cs="Times New Roman"/>
          <w:sz w:val="20"/>
          <w:szCs w:val="20"/>
          <w:highlight w:val="yellow"/>
        </w:rPr>
      </w:pPr>
    </w:p>
    <w:p w:rsidR="00A60DC4" w:rsidRDefault="00A60DC4">
      <w:pPr>
        <w:spacing w:line="360" w:lineRule="auto"/>
        <w:jc w:val="center"/>
        <w:rPr>
          <w:rFonts w:ascii="Times New Roman" w:eastAsia="Times New Roman" w:hAnsi="Times New Roman" w:cs="Times New Roman"/>
          <w:sz w:val="20"/>
          <w:szCs w:val="20"/>
          <w:highlight w:val="yellow"/>
        </w:rPr>
      </w:pPr>
    </w:p>
    <w:p w:rsidR="00A60DC4" w:rsidRDefault="008C21AF">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19050" distB="19050" distL="19050" distR="19050">
            <wp:extent cx="4575952" cy="3431964"/>
            <wp:effectExtent l="0" t="0" r="0" b="0"/>
            <wp:docPr id="1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7"/>
                    <a:srcRect/>
                    <a:stretch>
                      <a:fillRect/>
                    </a:stretch>
                  </pic:blipFill>
                  <pic:spPr>
                    <a:xfrm>
                      <a:off x="0" y="0"/>
                      <a:ext cx="4575952" cy="3431964"/>
                    </a:xfrm>
                    <a:prstGeom prst="rect">
                      <a:avLst/>
                    </a:prstGeom>
                    <a:ln/>
                  </pic:spPr>
                </pic:pic>
              </a:graphicData>
            </a:graphic>
          </wp:inline>
        </w:drawing>
      </w:r>
    </w:p>
    <w:p w:rsidR="00A60DC4" w:rsidRDefault="008C21AF">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Figure 7</w:t>
      </w:r>
      <w:r>
        <w:rPr>
          <w:rFonts w:ascii="Times New Roman" w:eastAsia="Times New Roman" w:hAnsi="Times New Roman" w:cs="Times New Roman"/>
          <w:sz w:val="20"/>
          <w:szCs w:val="20"/>
        </w:rPr>
        <w:t xml:space="preserve">. Newly Designed </w:t>
      </w:r>
      <w:proofErr w:type="spellStart"/>
      <w:r>
        <w:rPr>
          <w:rFonts w:ascii="Times New Roman" w:eastAsia="Times New Roman" w:hAnsi="Times New Roman" w:cs="Times New Roman"/>
          <w:sz w:val="20"/>
          <w:szCs w:val="20"/>
        </w:rPr>
        <w:t>Railbender</w:t>
      </w:r>
      <w:proofErr w:type="spellEnd"/>
      <w:r>
        <w:rPr>
          <w:rFonts w:ascii="Times New Roman" w:eastAsia="Times New Roman" w:hAnsi="Times New Roman" w:cs="Times New Roman"/>
          <w:sz w:val="20"/>
          <w:szCs w:val="20"/>
        </w:rPr>
        <w:t xml:space="preserve"> in Operation</w:t>
      </w:r>
    </w:p>
    <w:p w:rsidR="00A60DC4" w:rsidRDefault="00A60DC4">
      <w:pPr>
        <w:spacing w:line="360" w:lineRule="auto"/>
        <w:jc w:val="center"/>
        <w:rPr>
          <w:rFonts w:ascii="Times New Roman" w:eastAsia="Times New Roman" w:hAnsi="Times New Roman" w:cs="Times New Roman"/>
          <w:sz w:val="20"/>
          <w:szCs w:val="20"/>
          <w:highlight w:val="yellow"/>
        </w:rPr>
      </w:pPr>
    </w:p>
    <w:p w:rsidR="00A60DC4" w:rsidRDefault="008C21AF">
      <w:pPr>
        <w:spacing w:line="36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Prime Design: Newly Designed Center Section</w:t>
      </w: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mentioned previously, there was originally a goal to add more complex movement to the already in place track.  After discussion with a former BART engineer now focused on automated transit networks, he convinc</w:t>
      </w:r>
      <w:r>
        <w:rPr>
          <w:rFonts w:ascii="Times New Roman" w:eastAsia="Times New Roman" w:hAnsi="Times New Roman" w:cs="Times New Roman"/>
          <w:sz w:val="24"/>
          <w:szCs w:val="24"/>
        </w:rPr>
        <w:t>ed us to move away from this idea and instead focus on a city-like aspect.  Originally, the team decided to fill in the gap within the center with another switch section that led into two separate turns that reconnect to the outer perimeter of the track. T</w:t>
      </w:r>
      <w:r>
        <w:rPr>
          <w:rFonts w:ascii="Times New Roman" w:eastAsia="Times New Roman" w:hAnsi="Times New Roman" w:cs="Times New Roman"/>
          <w:sz w:val="24"/>
          <w:szCs w:val="24"/>
        </w:rPr>
        <w:t>his switch section would first be accompanied by a dip in the tracks at a 15% grade. At this newly added level of the track, the team planned on implementing the charging station using inductive charging methods. This wireless induction station was moved t</w:t>
      </w:r>
      <w:r>
        <w:rPr>
          <w:rFonts w:ascii="Times New Roman" w:eastAsia="Times New Roman" w:hAnsi="Times New Roman" w:cs="Times New Roman"/>
          <w:sz w:val="24"/>
          <w:szCs w:val="24"/>
        </w:rPr>
        <w:t>o after one of the switch rails, per small scale controls team request. The proposed decline and incline portions of the rails are showcased in Figure 7. below, however they are a little exaggerated so that readers may be able to spot where the track begin</w:t>
      </w:r>
      <w:r>
        <w:rPr>
          <w:rFonts w:ascii="Times New Roman" w:eastAsia="Times New Roman" w:hAnsi="Times New Roman" w:cs="Times New Roman"/>
          <w:sz w:val="24"/>
          <w:szCs w:val="24"/>
        </w:rPr>
        <w:t>s to dip.</w:t>
      </w:r>
    </w:p>
    <w:p w:rsidR="00A60DC4" w:rsidRDefault="008C21AF">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9050" distB="19050" distL="19050" distR="19050">
            <wp:extent cx="4855377" cy="3014944"/>
            <wp:effectExtent l="0" t="0" r="0" b="0"/>
            <wp:docPr id="2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8"/>
                    <a:srcRect/>
                    <a:stretch>
                      <a:fillRect/>
                    </a:stretch>
                  </pic:blipFill>
                  <pic:spPr>
                    <a:xfrm>
                      <a:off x="0" y="0"/>
                      <a:ext cx="4855377" cy="3014944"/>
                    </a:xfrm>
                    <a:prstGeom prst="rect">
                      <a:avLst/>
                    </a:prstGeom>
                    <a:ln/>
                  </pic:spPr>
                </pic:pic>
              </a:graphicData>
            </a:graphic>
          </wp:inline>
        </w:drawing>
      </w:r>
    </w:p>
    <w:p w:rsidR="00A60DC4" w:rsidRDefault="008C21AF">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0"/>
          <w:szCs w:val="20"/>
        </w:rPr>
        <w:t xml:space="preserve">Figure 8. </w:t>
      </w:r>
      <w:r>
        <w:rPr>
          <w:rFonts w:ascii="Times New Roman" w:eastAsia="Times New Roman" w:hAnsi="Times New Roman" w:cs="Times New Roman"/>
          <w:sz w:val="20"/>
          <w:szCs w:val="20"/>
        </w:rPr>
        <w:t>3D CAD Model of the Newly Designed Section of the Track</w:t>
      </w:r>
    </w:p>
    <w:p w:rsidR="00A60DC4" w:rsidRDefault="00A60DC4">
      <w:pPr>
        <w:spacing w:line="360" w:lineRule="auto"/>
        <w:rPr>
          <w:rFonts w:ascii="Times New Roman" w:eastAsia="Times New Roman" w:hAnsi="Times New Roman" w:cs="Times New Roman"/>
          <w:sz w:val="24"/>
          <w:szCs w:val="24"/>
        </w:rPr>
      </w:pP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After the bogie goes up the incline, it hits the next distinct portion of the new track. Here, a Y-section was going to be added so that the middle portion can reconnect with th</w:t>
      </w:r>
      <w:r>
        <w:rPr>
          <w:rFonts w:ascii="Times New Roman" w:eastAsia="Times New Roman" w:hAnsi="Times New Roman" w:cs="Times New Roman"/>
          <w:sz w:val="24"/>
          <w:szCs w:val="24"/>
        </w:rPr>
        <w:t xml:space="preserve">e outer perimeter of the track. Depending on how the controls team would have moved the bogie, the </w:t>
      </w:r>
      <w:proofErr w:type="spellStart"/>
      <w:r>
        <w:rPr>
          <w:rFonts w:ascii="Times New Roman" w:eastAsia="Times New Roman" w:hAnsi="Times New Roman" w:cs="Times New Roman"/>
          <w:sz w:val="24"/>
          <w:szCs w:val="24"/>
        </w:rPr>
        <w:t>podcar</w:t>
      </w:r>
      <w:proofErr w:type="spellEnd"/>
      <w:r>
        <w:rPr>
          <w:rFonts w:ascii="Times New Roman" w:eastAsia="Times New Roman" w:hAnsi="Times New Roman" w:cs="Times New Roman"/>
          <w:sz w:val="24"/>
          <w:szCs w:val="24"/>
        </w:rPr>
        <w:t xml:space="preserve"> would then make a left or right turn. At this point, the bogie would begin to merge again with the track, with two switch sections being added towards</w:t>
      </w:r>
      <w:r>
        <w:rPr>
          <w:rFonts w:ascii="Times New Roman" w:eastAsia="Times New Roman" w:hAnsi="Times New Roman" w:cs="Times New Roman"/>
          <w:sz w:val="24"/>
          <w:szCs w:val="24"/>
        </w:rPr>
        <w:t xml:space="preserve"> the end. The Y-section would have been </w:t>
      </w:r>
      <w:r>
        <w:rPr>
          <w:rFonts w:ascii="Times New Roman" w:eastAsia="Times New Roman" w:hAnsi="Times New Roman" w:cs="Times New Roman"/>
          <w:sz w:val="24"/>
          <w:szCs w:val="24"/>
        </w:rPr>
        <w:lastRenderedPageBreak/>
        <w:t xml:space="preserve">supported by two upper and two lower wedges. These act like cushions that hold up against the track when the bogie makes its turns </w:t>
      </w:r>
      <w:proofErr w:type="gramStart"/>
      <w:r>
        <w:rPr>
          <w:rFonts w:ascii="Times New Roman" w:eastAsia="Times New Roman" w:hAnsi="Times New Roman" w:cs="Times New Roman"/>
          <w:sz w:val="24"/>
          <w:szCs w:val="24"/>
        </w:rPr>
        <w:t>and also</w:t>
      </w:r>
      <w:proofErr w:type="gramEnd"/>
      <w:r>
        <w:rPr>
          <w:rFonts w:ascii="Times New Roman" w:eastAsia="Times New Roman" w:hAnsi="Times New Roman" w:cs="Times New Roman"/>
          <w:sz w:val="24"/>
          <w:szCs w:val="24"/>
        </w:rPr>
        <w:t xml:space="preserve"> keeps the middle rail in place so that it doesn’t sway when the bogie enters</w:t>
      </w:r>
      <w:r>
        <w:rPr>
          <w:rFonts w:ascii="Times New Roman" w:eastAsia="Times New Roman" w:hAnsi="Times New Roman" w:cs="Times New Roman"/>
          <w:sz w:val="24"/>
          <w:szCs w:val="24"/>
        </w:rPr>
        <w:t xml:space="preserve"> the switch section. The middle rail in the Y-section is extended a little bit further pass the opening to the turns so that it would be supported by another bracket. This was to ensure that the vertical motion the third rail could potentially have is lock</w:t>
      </w:r>
      <w:r>
        <w:rPr>
          <w:rFonts w:ascii="Times New Roman" w:eastAsia="Times New Roman" w:hAnsi="Times New Roman" w:cs="Times New Roman"/>
          <w:sz w:val="24"/>
          <w:szCs w:val="24"/>
        </w:rPr>
        <w:t xml:space="preserve">ed in place. A </w:t>
      </w:r>
      <w:proofErr w:type="gramStart"/>
      <w:r>
        <w:rPr>
          <w:rFonts w:ascii="Times New Roman" w:eastAsia="Times New Roman" w:hAnsi="Times New Roman" w:cs="Times New Roman"/>
          <w:sz w:val="24"/>
          <w:szCs w:val="24"/>
        </w:rPr>
        <w:t>more close</w:t>
      </w:r>
      <w:proofErr w:type="gramEnd"/>
      <w:r>
        <w:rPr>
          <w:rFonts w:ascii="Times New Roman" w:eastAsia="Times New Roman" w:hAnsi="Times New Roman" w:cs="Times New Roman"/>
          <w:sz w:val="24"/>
          <w:szCs w:val="24"/>
        </w:rPr>
        <w:t xml:space="preserve"> up and detailed photo of the team’s Y-section design is shown in </w:t>
      </w:r>
      <w:r>
        <w:rPr>
          <w:rFonts w:ascii="Times New Roman" w:eastAsia="Times New Roman" w:hAnsi="Times New Roman" w:cs="Times New Roman"/>
          <w:b/>
          <w:sz w:val="24"/>
          <w:szCs w:val="24"/>
        </w:rPr>
        <w:t>Figure 8.</w:t>
      </w:r>
      <w:r>
        <w:rPr>
          <w:rFonts w:ascii="Times New Roman" w:eastAsia="Times New Roman" w:hAnsi="Times New Roman" w:cs="Times New Roman"/>
          <w:sz w:val="24"/>
          <w:szCs w:val="24"/>
        </w:rPr>
        <w:t xml:space="preserve"> below.</w:t>
      </w:r>
    </w:p>
    <w:p w:rsidR="00A60DC4" w:rsidRDefault="00A60DC4">
      <w:pPr>
        <w:spacing w:line="360" w:lineRule="auto"/>
        <w:rPr>
          <w:rFonts w:ascii="Times New Roman" w:eastAsia="Times New Roman" w:hAnsi="Times New Roman" w:cs="Times New Roman"/>
          <w:sz w:val="24"/>
          <w:szCs w:val="24"/>
        </w:rPr>
      </w:pPr>
    </w:p>
    <w:p w:rsidR="00A60DC4" w:rsidRDefault="00A60DC4">
      <w:pPr>
        <w:spacing w:line="360" w:lineRule="auto"/>
        <w:rPr>
          <w:rFonts w:ascii="Times New Roman" w:eastAsia="Times New Roman" w:hAnsi="Times New Roman" w:cs="Times New Roman"/>
          <w:sz w:val="24"/>
          <w:szCs w:val="24"/>
        </w:rPr>
      </w:pPr>
    </w:p>
    <w:p w:rsidR="00A60DC4" w:rsidRDefault="00A60DC4">
      <w:pPr>
        <w:spacing w:line="360" w:lineRule="auto"/>
        <w:rPr>
          <w:rFonts w:ascii="Times New Roman" w:eastAsia="Times New Roman" w:hAnsi="Times New Roman" w:cs="Times New Roman"/>
          <w:sz w:val="24"/>
          <w:szCs w:val="24"/>
        </w:rPr>
      </w:pPr>
    </w:p>
    <w:p w:rsidR="00A60DC4" w:rsidRDefault="008C21AF">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9050" distB="19050" distL="19050" distR="19050">
            <wp:extent cx="2838270" cy="2043113"/>
            <wp:effectExtent l="0" t="0" r="0" b="0"/>
            <wp:docPr id="1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9"/>
                    <a:srcRect/>
                    <a:stretch>
                      <a:fillRect/>
                    </a:stretch>
                  </pic:blipFill>
                  <pic:spPr>
                    <a:xfrm>
                      <a:off x="0" y="0"/>
                      <a:ext cx="2838270" cy="2043113"/>
                    </a:xfrm>
                    <a:prstGeom prst="rect">
                      <a:avLst/>
                    </a:prstGeom>
                    <a:ln/>
                  </pic:spPr>
                </pic:pic>
              </a:graphicData>
            </a:graphic>
          </wp:inline>
        </w:drawing>
      </w:r>
    </w:p>
    <w:p w:rsidR="00A60DC4" w:rsidRDefault="008C21AF">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Figure 9. </w:t>
      </w:r>
      <w:r>
        <w:rPr>
          <w:rFonts w:ascii="Times New Roman" w:eastAsia="Times New Roman" w:hAnsi="Times New Roman" w:cs="Times New Roman"/>
          <w:sz w:val="20"/>
          <w:szCs w:val="20"/>
        </w:rPr>
        <w:t>Newly Designed Y-Section</w:t>
      </w:r>
      <w:r>
        <w:rPr>
          <w:rFonts w:ascii="Times New Roman" w:eastAsia="Times New Roman" w:hAnsi="Times New Roman" w:cs="Times New Roman"/>
          <w:b/>
          <w:sz w:val="20"/>
          <w:szCs w:val="20"/>
        </w:rPr>
        <w:t xml:space="preserve"> </w:t>
      </w:r>
    </w:p>
    <w:p w:rsidR="00A60DC4" w:rsidRDefault="00A60DC4">
      <w:pPr>
        <w:spacing w:line="360" w:lineRule="auto"/>
        <w:rPr>
          <w:rFonts w:ascii="Times New Roman" w:eastAsia="Times New Roman" w:hAnsi="Times New Roman" w:cs="Times New Roman"/>
          <w:sz w:val="24"/>
          <w:szCs w:val="24"/>
        </w:rPr>
      </w:pPr>
    </w:p>
    <w:p w:rsidR="00A60DC4" w:rsidRDefault="00A60DC4">
      <w:pPr>
        <w:spacing w:line="360" w:lineRule="auto"/>
        <w:jc w:val="center"/>
        <w:rPr>
          <w:rFonts w:ascii="Times New Roman" w:eastAsia="Times New Roman" w:hAnsi="Times New Roman" w:cs="Times New Roman"/>
          <w:b/>
          <w:sz w:val="20"/>
          <w:szCs w:val="20"/>
        </w:rPr>
      </w:pPr>
    </w:p>
    <w:p w:rsidR="00A60DC4" w:rsidRDefault="008C21AF">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i/>
          <w:sz w:val="24"/>
          <w:szCs w:val="24"/>
        </w:rPr>
        <w:t>Finalized Design</w:t>
      </w: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final design however did not incorporate the y-section plans. A BART engineer highlighted how the small-scale track should focus more on how the bogey would run between cities instead of just adding complex motion to the bogey and pod. With the new des</w:t>
      </w:r>
      <w:r>
        <w:rPr>
          <w:rFonts w:ascii="Times New Roman" w:eastAsia="Times New Roman" w:hAnsi="Times New Roman" w:cs="Times New Roman"/>
          <w:sz w:val="24"/>
          <w:szCs w:val="24"/>
        </w:rPr>
        <w:t>ign, an extra loop was incorporated so that the bogey could showcase the two charging stations built between switch sections. As shown below, the newly added portion of the track mirrors the inner loop with two more switch sections and one straight. This s</w:t>
      </w:r>
      <w:r>
        <w:rPr>
          <w:rFonts w:ascii="Times New Roman" w:eastAsia="Times New Roman" w:hAnsi="Times New Roman" w:cs="Times New Roman"/>
          <w:sz w:val="24"/>
          <w:szCs w:val="24"/>
        </w:rPr>
        <w:t>ection was built using brand new aluminum curves bent using the track bender and 3D printed PLA brackets. The two charging stations were 3D printed using PLA and the inhouse printer. They were incorporated into the hangar brackets exiting the inner loops o</w:t>
      </w:r>
      <w:r>
        <w:rPr>
          <w:rFonts w:ascii="Times New Roman" w:eastAsia="Times New Roman" w:hAnsi="Times New Roman" w:cs="Times New Roman"/>
          <w:sz w:val="24"/>
          <w:szCs w:val="24"/>
        </w:rPr>
        <w:t xml:space="preserve">n both sides, hanging on its side so that the wires and inductive charging </w:t>
      </w:r>
      <w:r>
        <w:rPr>
          <w:rFonts w:ascii="Times New Roman" w:eastAsia="Times New Roman" w:hAnsi="Times New Roman" w:cs="Times New Roman"/>
          <w:sz w:val="24"/>
          <w:szCs w:val="24"/>
        </w:rPr>
        <w:lastRenderedPageBreak/>
        <w:t>pads would reach down to the bogey itself. As shown below, the final design of the new track included two more supports from last year, 5 hanger brackets, and two mirroring switch s</w:t>
      </w:r>
      <w:r>
        <w:rPr>
          <w:rFonts w:ascii="Times New Roman" w:eastAsia="Times New Roman" w:hAnsi="Times New Roman" w:cs="Times New Roman"/>
          <w:sz w:val="24"/>
          <w:szCs w:val="24"/>
        </w:rPr>
        <w:t>ection.</w:t>
      </w:r>
    </w:p>
    <w:p w:rsidR="00A60DC4" w:rsidRDefault="008C21AF">
      <w:pPr>
        <w:spacing w:line="240" w:lineRule="auto"/>
        <w:jc w:val="center"/>
        <w:rPr>
          <w:rFonts w:ascii="Times New Roman" w:eastAsia="Times New Roman" w:hAnsi="Times New Roman" w:cs="Times New Roman"/>
          <w:sz w:val="48"/>
          <w:szCs w:val="48"/>
          <w:u w:val="single"/>
        </w:rPr>
      </w:pPr>
      <w:r>
        <w:rPr>
          <w:rFonts w:ascii="Times New Roman" w:eastAsia="Times New Roman" w:hAnsi="Times New Roman" w:cs="Times New Roman"/>
          <w:noProof/>
          <w:sz w:val="48"/>
          <w:szCs w:val="48"/>
          <w:u w:val="single"/>
        </w:rPr>
        <w:drawing>
          <wp:inline distT="19050" distB="19050" distL="19050" distR="19050">
            <wp:extent cx="3770941" cy="2336250"/>
            <wp:effectExtent l="0" t="0" r="0" b="0"/>
            <wp:docPr id="1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
                    <a:srcRect/>
                    <a:stretch>
                      <a:fillRect/>
                    </a:stretch>
                  </pic:blipFill>
                  <pic:spPr>
                    <a:xfrm>
                      <a:off x="0" y="0"/>
                      <a:ext cx="3770941" cy="2336250"/>
                    </a:xfrm>
                    <a:prstGeom prst="rect">
                      <a:avLst/>
                    </a:prstGeom>
                    <a:ln/>
                  </pic:spPr>
                </pic:pic>
              </a:graphicData>
            </a:graphic>
          </wp:inline>
        </w:drawing>
      </w:r>
    </w:p>
    <w:p w:rsidR="00A60DC4" w:rsidRDefault="008C21AF">
      <w:pPr>
        <w:spacing w:line="240" w:lineRule="auto"/>
        <w:jc w:val="center"/>
        <w:rPr>
          <w:sz w:val="20"/>
          <w:szCs w:val="20"/>
        </w:rPr>
      </w:pPr>
      <w:r>
        <w:rPr>
          <w:rFonts w:ascii="Times New Roman" w:eastAsia="Times New Roman" w:hAnsi="Times New Roman" w:cs="Times New Roman"/>
          <w:b/>
          <w:sz w:val="20"/>
          <w:szCs w:val="20"/>
        </w:rPr>
        <w:t>Figure 10.</w:t>
      </w:r>
      <w:r>
        <w:t xml:space="preserve"> </w:t>
      </w:r>
      <w:r>
        <w:rPr>
          <w:rFonts w:ascii="Times New Roman" w:eastAsia="Times New Roman" w:hAnsi="Times New Roman" w:cs="Times New Roman"/>
          <w:sz w:val="20"/>
          <w:szCs w:val="20"/>
        </w:rPr>
        <w:t>Finalized design of the trac</w:t>
      </w:r>
      <w:r>
        <w:rPr>
          <w:sz w:val="20"/>
          <w:szCs w:val="20"/>
        </w:rPr>
        <w:t>k</w:t>
      </w:r>
    </w:p>
    <w:p w:rsidR="00A60DC4" w:rsidRDefault="008C21AF">
      <w:pPr>
        <w:spacing w:line="360" w:lineRule="auto"/>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Fabrication</w:t>
      </w:r>
    </w:p>
    <w:p w:rsidR="00A60DC4" w:rsidRPr="00132387" w:rsidRDefault="008C21AF">
      <w:pPr>
        <w:spacing w:line="360" w:lineRule="auto"/>
        <w:rPr>
          <w:rFonts w:ascii="Times New Roman" w:eastAsia="Times New Roman" w:hAnsi="Times New Roman" w:cs="Times New Roman"/>
          <w:sz w:val="24"/>
          <w:szCs w:val="24"/>
        </w:rPr>
      </w:pPr>
      <w:r w:rsidRPr="00132387">
        <w:rPr>
          <w:rFonts w:ascii="Times New Roman" w:eastAsia="Times New Roman" w:hAnsi="Times New Roman" w:cs="Times New Roman"/>
          <w:sz w:val="24"/>
          <w:szCs w:val="24"/>
        </w:rPr>
        <w:t xml:space="preserve">The team planned on using the machines and tools available in the workshop. For the track bender, some components were able to be repurposed while others needed to be manufactured. The entire design was based on reducing manufacturing costs by repurposing </w:t>
      </w:r>
      <w:r w:rsidRPr="00132387">
        <w:rPr>
          <w:rFonts w:ascii="Times New Roman" w:eastAsia="Times New Roman" w:hAnsi="Times New Roman" w:cs="Times New Roman"/>
          <w:sz w:val="24"/>
          <w:szCs w:val="24"/>
        </w:rPr>
        <w:t xml:space="preserve">old pieces and making use of already available materials found within the shop, such as the </w:t>
      </w:r>
      <w:proofErr w:type="spellStart"/>
      <w:r w:rsidRPr="00132387">
        <w:rPr>
          <w:rFonts w:ascii="Times New Roman" w:eastAsia="Times New Roman" w:hAnsi="Times New Roman" w:cs="Times New Roman"/>
          <w:sz w:val="24"/>
          <w:szCs w:val="24"/>
        </w:rPr>
        <w:t>unistrut</w:t>
      </w:r>
      <w:proofErr w:type="spellEnd"/>
      <w:r w:rsidRPr="00132387">
        <w:rPr>
          <w:rFonts w:ascii="Times New Roman" w:eastAsia="Times New Roman" w:hAnsi="Times New Roman" w:cs="Times New Roman"/>
          <w:sz w:val="24"/>
          <w:szCs w:val="24"/>
        </w:rPr>
        <w:t xml:space="preserve"> that the new </w:t>
      </w:r>
      <w:proofErr w:type="spellStart"/>
      <w:r w:rsidRPr="00132387">
        <w:rPr>
          <w:rFonts w:ascii="Times New Roman" w:eastAsia="Times New Roman" w:hAnsi="Times New Roman" w:cs="Times New Roman"/>
          <w:sz w:val="24"/>
          <w:szCs w:val="24"/>
        </w:rPr>
        <w:t>trackbender</w:t>
      </w:r>
      <w:proofErr w:type="spellEnd"/>
      <w:r w:rsidRPr="00132387">
        <w:rPr>
          <w:rFonts w:ascii="Times New Roman" w:eastAsia="Times New Roman" w:hAnsi="Times New Roman" w:cs="Times New Roman"/>
          <w:sz w:val="24"/>
          <w:szCs w:val="24"/>
        </w:rPr>
        <w:t xml:space="preserve"> is </w:t>
      </w:r>
      <w:proofErr w:type="gramStart"/>
      <w:r w:rsidRPr="00132387">
        <w:rPr>
          <w:rFonts w:ascii="Times New Roman" w:eastAsia="Times New Roman" w:hAnsi="Times New Roman" w:cs="Times New Roman"/>
          <w:sz w:val="24"/>
          <w:szCs w:val="24"/>
        </w:rPr>
        <w:t>made out of</w:t>
      </w:r>
      <w:proofErr w:type="gramEnd"/>
      <w:r w:rsidRPr="00132387">
        <w:rPr>
          <w:rFonts w:ascii="Times New Roman" w:eastAsia="Times New Roman" w:hAnsi="Times New Roman" w:cs="Times New Roman"/>
          <w:sz w:val="24"/>
          <w:szCs w:val="24"/>
        </w:rPr>
        <w:t>.</w:t>
      </w:r>
    </w:p>
    <w:p w:rsidR="00A60DC4" w:rsidRPr="00132387" w:rsidRDefault="00A60DC4">
      <w:pPr>
        <w:spacing w:line="360" w:lineRule="auto"/>
        <w:rPr>
          <w:rFonts w:ascii="Times New Roman" w:eastAsia="Times New Roman" w:hAnsi="Times New Roman" w:cs="Times New Roman"/>
          <w:sz w:val="24"/>
          <w:szCs w:val="24"/>
        </w:rPr>
      </w:pPr>
    </w:p>
    <w:p w:rsidR="00A60DC4" w:rsidRPr="00132387" w:rsidRDefault="008C21AF">
      <w:pPr>
        <w:spacing w:line="360" w:lineRule="auto"/>
        <w:rPr>
          <w:rFonts w:ascii="Times New Roman" w:eastAsia="Times New Roman" w:hAnsi="Times New Roman" w:cs="Times New Roman"/>
          <w:sz w:val="24"/>
          <w:szCs w:val="24"/>
        </w:rPr>
      </w:pPr>
      <w:r w:rsidRPr="00132387">
        <w:rPr>
          <w:rFonts w:ascii="Times New Roman" w:eastAsia="Times New Roman" w:hAnsi="Times New Roman" w:cs="Times New Roman"/>
          <w:sz w:val="24"/>
          <w:szCs w:val="24"/>
        </w:rPr>
        <w:t xml:space="preserve">The hanger brackets initially were planned on being fabricated through injection molding. However, after meeting </w:t>
      </w:r>
      <w:r w:rsidRPr="00132387">
        <w:rPr>
          <w:rFonts w:ascii="Times New Roman" w:eastAsia="Times New Roman" w:hAnsi="Times New Roman" w:cs="Times New Roman"/>
          <w:sz w:val="24"/>
          <w:szCs w:val="24"/>
        </w:rPr>
        <w:t xml:space="preserve">with Daniel Bolin of BOJO tools, the mold itself would’ve cost over $10,000 since the part would be too thick for their machines. He explained that sand casting would also be out of the question since the mold is not worth the price </w:t>
      </w:r>
      <w:proofErr w:type="gramStart"/>
      <w:r w:rsidRPr="00132387">
        <w:rPr>
          <w:rFonts w:ascii="Times New Roman" w:eastAsia="Times New Roman" w:hAnsi="Times New Roman" w:cs="Times New Roman"/>
          <w:sz w:val="24"/>
          <w:szCs w:val="24"/>
        </w:rPr>
        <w:t>for the amount of</w:t>
      </w:r>
      <w:proofErr w:type="gramEnd"/>
      <w:r w:rsidRPr="00132387">
        <w:rPr>
          <w:rFonts w:ascii="Times New Roman" w:eastAsia="Times New Roman" w:hAnsi="Times New Roman" w:cs="Times New Roman"/>
          <w:sz w:val="24"/>
          <w:szCs w:val="24"/>
        </w:rPr>
        <w:t xml:space="preserve"> parts</w:t>
      </w:r>
      <w:r w:rsidRPr="00132387">
        <w:rPr>
          <w:rFonts w:ascii="Times New Roman" w:eastAsia="Times New Roman" w:hAnsi="Times New Roman" w:cs="Times New Roman"/>
          <w:sz w:val="24"/>
          <w:szCs w:val="24"/>
        </w:rPr>
        <w:t xml:space="preserve"> that the team would be needing. Bolin suggested that instead the team should fabricate them by hand. The problem is that there are no plastic plates that are thick enough for what the design entails. Essentially, the team is left with two options: to cont</w:t>
      </w:r>
      <w:r w:rsidRPr="00132387">
        <w:rPr>
          <w:rFonts w:ascii="Times New Roman" w:eastAsia="Times New Roman" w:hAnsi="Times New Roman" w:cs="Times New Roman"/>
          <w:sz w:val="24"/>
          <w:szCs w:val="24"/>
        </w:rPr>
        <w:t>inue to use 3D printing in PLA or ABS to make the parts, or to use the water jet machine at the shop to make them out of aluminum. The latter way may be the quickest way to get the brackets done, but the intricacies in our design could lead to a lot of pot</w:t>
      </w:r>
      <w:r w:rsidRPr="00132387">
        <w:rPr>
          <w:rFonts w:ascii="Times New Roman" w:eastAsia="Times New Roman" w:hAnsi="Times New Roman" w:cs="Times New Roman"/>
          <w:sz w:val="24"/>
          <w:szCs w:val="24"/>
        </w:rPr>
        <w:t xml:space="preserve">ential errors in the manufacturing of our parts, requiring the team to buy more supplies until the brackets are done correctly. </w:t>
      </w:r>
    </w:p>
    <w:p w:rsidR="00A60DC4" w:rsidRPr="00132387" w:rsidRDefault="008C21AF">
      <w:pPr>
        <w:spacing w:line="360" w:lineRule="auto"/>
        <w:rPr>
          <w:rFonts w:ascii="Times New Roman" w:eastAsia="Times New Roman" w:hAnsi="Times New Roman" w:cs="Times New Roman"/>
          <w:sz w:val="24"/>
          <w:szCs w:val="24"/>
        </w:rPr>
      </w:pPr>
      <w:r w:rsidRPr="00132387">
        <w:rPr>
          <w:rFonts w:ascii="Times New Roman" w:eastAsia="Times New Roman" w:hAnsi="Times New Roman" w:cs="Times New Roman"/>
          <w:sz w:val="24"/>
          <w:szCs w:val="24"/>
        </w:rPr>
        <w:lastRenderedPageBreak/>
        <w:tab/>
        <w:t xml:space="preserve">The new </w:t>
      </w:r>
      <w:proofErr w:type="spellStart"/>
      <w:r w:rsidRPr="00132387">
        <w:rPr>
          <w:rFonts w:ascii="Times New Roman" w:eastAsia="Times New Roman" w:hAnsi="Times New Roman" w:cs="Times New Roman"/>
          <w:sz w:val="24"/>
          <w:szCs w:val="24"/>
        </w:rPr>
        <w:t>trackbender</w:t>
      </w:r>
      <w:proofErr w:type="spellEnd"/>
      <w:r w:rsidRPr="00132387">
        <w:rPr>
          <w:rFonts w:ascii="Times New Roman" w:eastAsia="Times New Roman" w:hAnsi="Times New Roman" w:cs="Times New Roman"/>
          <w:sz w:val="24"/>
          <w:szCs w:val="24"/>
        </w:rPr>
        <w:t xml:space="preserve"> used an extensive amount of repurposed materials to keep costs as low as possible.  A large quantity of Un</w:t>
      </w:r>
      <w:r w:rsidRPr="00132387">
        <w:rPr>
          <w:rFonts w:ascii="Times New Roman" w:eastAsia="Times New Roman" w:hAnsi="Times New Roman" w:cs="Times New Roman"/>
          <w:sz w:val="24"/>
          <w:szCs w:val="24"/>
        </w:rPr>
        <w:t>istrut strut channel was available from last years’ project and we were able to reuse it and the mounting brackets to lay out a frame for our track bender.  The design went through several iterations and was ultimately successful in producing consistent be</w:t>
      </w:r>
      <w:r w:rsidRPr="00132387">
        <w:rPr>
          <w:rFonts w:ascii="Times New Roman" w:eastAsia="Times New Roman" w:hAnsi="Times New Roman" w:cs="Times New Roman"/>
          <w:sz w:val="24"/>
          <w:szCs w:val="24"/>
        </w:rPr>
        <w:t xml:space="preserve">nd radii.  </w:t>
      </w:r>
    </w:p>
    <w:p w:rsidR="00A60DC4" w:rsidRPr="00132387" w:rsidRDefault="008C21AF">
      <w:pPr>
        <w:spacing w:line="360" w:lineRule="auto"/>
        <w:ind w:firstLine="720"/>
        <w:rPr>
          <w:rFonts w:ascii="Times New Roman" w:eastAsia="Times New Roman" w:hAnsi="Times New Roman" w:cs="Times New Roman"/>
          <w:sz w:val="24"/>
          <w:szCs w:val="24"/>
        </w:rPr>
      </w:pPr>
      <w:r w:rsidRPr="00132387">
        <w:rPr>
          <w:rFonts w:ascii="Times New Roman" w:eastAsia="Times New Roman" w:hAnsi="Times New Roman" w:cs="Times New Roman"/>
          <w:sz w:val="24"/>
          <w:szCs w:val="24"/>
        </w:rPr>
        <w:t xml:space="preserve">The new rails were intended to be cut precisely using a mill, and then drilled out and countersunk using a drill press, but </w:t>
      </w:r>
      <w:proofErr w:type="gramStart"/>
      <w:r w:rsidRPr="00132387">
        <w:rPr>
          <w:rFonts w:ascii="Times New Roman" w:eastAsia="Times New Roman" w:hAnsi="Times New Roman" w:cs="Times New Roman"/>
          <w:sz w:val="24"/>
          <w:szCs w:val="24"/>
        </w:rPr>
        <w:t>both of these</w:t>
      </w:r>
      <w:proofErr w:type="gramEnd"/>
      <w:r w:rsidRPr="00132387">
        <w:rPr>
          <w:rFonts w:ascii="Times New Roman" w:eastAsia="Times New Roman" w:hAnsi="Times New Roman" w:cs="Times New Roman"/>
          <w:sz w:val="24"/>
          <w:szCs w:val="24"/>
        </w:rPr>
        <w:t xml:space="preserve"> machines were out of order due to the move of the Spartan </w:t>
      </w:r>
      <w:proofErr w:type="spellStart"/>
      <w:r w:rsidRPr="00132387">
        <w:rPr>
          <w:rFonts w:ascii="Times New Roman" w:eastAsia="Times New Roman" w:hAnsi="Times New Roman" w:cs="Times New Roman"/>
          <w:sz w:val="24"/>
          <w:szCs w:val="24"/>
        </w:rPr>
        <w:t>Superway</w:t>
      </w:r>
      <w:proofErr w:type="spellEnd"/>
      <w:r w:rsidRPr="00132387">
        <w:rPr>
          <w:rFonts w:ascii="Times New Roman" w:eastAsia="Times New Roman" w:hAnsi="Times New Roman" w:cs="Times New Roman"/>
          <w:sz w:val="24"/>
          <w:szCs w:val="24"/>
        </w:rPr>
        <w:t xml:space="preserve"> project.  Instead they had to be cut us</w:t>
      </w:r>
      <w:r w:rsidRPr="00132387">
        <w:rPr>
          <w:rFonts w:ascii="Times New Roman" w:eastAsia="Times New Roman" w:hAnsi="Times New Roman" w:cs="Times New Roman"/>
          <w:sz w:val="24"/>
          <w:szCs w:val="24"/>
        </w:rPr>
        <w:t xml:space="preserve">ing a pipe cutter and then were drilled using a handheld Harbor Freight drill.  This made manufacturing much more difficult and time consuming, with more error and less precision.  Ultimately the entire track was constructed within our timeframe and under </w:t>
      </w:r>
      <w:r w:rsidRPr="00132387">
        <w:rPr>
          <w:rFonts w:ascii="Times New Roman" w:eastAsia="Times New Roman" w:hAnsi="Times New Roman" w:cs="Times New Roman"/>
          <w:sz w:val="24"/>
          <w:szCs w:val="24"/>
        </w:rPr>
        <w:t xml:space="preserve">budget through hard work and teamwork  </w:t>
      </w:r>
    </w:p>
    <w:p w:rsidR="00A60DC4" w:rsidRDefault="00A60DC4">
      <w:pPr>
        <w:spacing w:line="360" w:lineRule="auto"/>
        <w:rPr>
          <w:rFonts w:ascii="Times New Roman" w:eastAsia="Times New Roman" w:hAnsi="Times New Roman" w:cs="Times New Roman"/>
          <w:sz w:val="24"/>
          <w:szCs w:val="24"/>
          <w:highlight w:val="yellow"/>
        </w:rPr>
      </w:pPr>
    </w:p>
    <w:p w:rsidR="00A60DC4" w:rsidRDefault="00A60DC4">
      <w:pPr>
        <w:spacing w:line="360" w:lineRule="auto"/>
        <w:rPr>
          <w:rFonts w:ascii="Times New Roman" w:eastAsia="Times New Roman" w:hAnsi="Times New Roman" w:cs="Times New Roman"/>
          <w:sz w:val="24"/>
          <w:szCs w:val="24"/>
          <w:highlight w:val="yellow"/>
        </w:rPr>
      </w:pPr>
    </w:p>
    <w:p w:rsidR="00A60DC4" w:rsidRDefault="00A60DC4">
      <w:pPr>
        <w:spacing w:line="360" w:lineRule="auto"/>
        <w:rPr>
          <w:rFonts w:ascii="Times New Roman" w:eastAsia="Times New Roman" w:hAnsi="Times New Roman" w:cs="Times New Roman"/>
          <w:sz w:val="24"/>
          <w:szCs w:val="24"/>
          <w:highlight w:val="yellow"/>
        </w:rPr>
      </w:pPr>
    </w:p>
    <w:p w:rsidR="00A60DC4" w:rsidRDefault="008C21AF">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8"/>
          <w:szCs w:val="28"/>
          <w:u w:val="single"/>
        </w:rPr>
        <w:t>Analysis/Validation/Testing</w:t>
      </w: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i/>
          <w:sz w:val="24"/>
          <w:szCs w:val="24"/>
        </w:rPr>
        <w:t>Supporting Analysis</w:t>
      </w:r>
    </w:p>
    <w:p w:rsidR="00A60DC4" w:rsidRDefault="008C21AF">
      <w:pPr>
        <w:spacing w:line="36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make sure that the designs would work, there were several stress and displacement analyses done. Hand calculations were done on the rails to check if the</w:t>
      </w:r>
      <w:r>
        <w:rPr>
          <w:rFonts w:ascii="Times New Roman" w:eastAsia="Times New Roman" w:hAnsi="Times New Roman" w:cs="Times New Roman"/>
          <w:sz w:val="24"/>
          <w:szCs w:val="24"/>
        </w:rPr>
        <w:t xml:space="preserve">y were to be displaced when under the load of multiple bogies. For this analysis, it was assumed that one bogie weighed about 4 pounds and so when there is a concentrated load at the center along the </w:t>
      </w:r>
      <w:proofErr w:type="gramStart"/>
      <w:r>
        <w:rPr>
          <w:rFonts w:ascii="Times New Roman" w:eastAsia="Times New Roman" w:hAnsi="Times New Roman" w:cs="Times New Roman"/>
          <w:sz w:val="24"/>
          <w:szCs w:val="24"/>
        </w:rPr>
        <w:t>48 inch</w:t>
      </w:r>
      <w:proofErr w:type="gramEnd"/>
      <w:r>
        <w:rPr>
          <w:rFonts w:ascii="Times New Roman" w:eastAsia="Times New Roman" w:hAnsi="Times New Roman" w:cs="Times New Roman"/>
          <w:sz w:val="24"/>
          <w:szCs w:val="24"/>
        </w:rPr>
        <w:t xml:space="preserve"> length of the rail, assuming the team continued </w:t>
      </w:r>
      <w:r>
        <w:rPr>
          <w:rFonts w:ascii="Times New Roman" w:eastAsia="Times New Roman" w:hAnsi="Times New Roman" w:cs="Times New Roman"/>
          <w:sz w:val="24"/>
          <w:szCs w:val="24"/>
        </w:rPr>
        <w:t>to use aluminum 6061, the beam deflection should be about 0.044237 inches and at an angle of 0.002765 radians. This calculation was done knowing the beam would be fixed at both ends.</w:t>
      </w:r>
    </w:p>
    <w:p w:rsidR="00A60DC4" w:rsidRDefault="00A60DC4">
      <w:pPr>
        <w:spacing w:line="360" w:lineRule="auto"/>
        <w:rPr>
          <w:rFonts w:ascii="Times New Roman" w:eastAsia="Times New Roman" w:hAnsi="Times New Roman" w:cs="Times New Roman"/>
          <w:sz w:val="24"/>
          <w:szCs w:val="24"/>
        </w:rPr>
      </w:pP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a beam is under a load of three bogies at once, a distributed load </w:t>
      </w:r>
      <w:r>
        <w:rPr>
          <w:rFonts w:ascii="Times New Roman" w:eastAsia="Times New Roman" w:hAnsi="Times New Roman" w:cs="Times New Roman"/>
          <w:sz w:val="24"/>
          <w:szCs w:val="24"/>
        </w:rPr>
        <w:t xml:space="preserve">was used to solve for the maximum deflection. Assuming the rail was fixed at both ends at the distributed load of 0.25 pounds per inch or 12 pounds in </w:t>
      </w:r>
      <w:proofErr w:type="gramStart"/>
      <w:r>
        <w:rPr>
          <w:rFonts w:ascii="Times New Roman" w:eastAsia="Times New Roman" w:hAnsi="Times New Roman" w:cs="Times New Roman"/>
          <w:sz w:val="24"/>
          <w:szCs w:val="24"/>
        </w:rPr>
        <w:t>total,  the</w:t>
      </w:r>
      <w:proofErr w:type="gramEnd"/>
      <w:r>
        <w:rPr>
          <w:rFonts w:ascii="Times New Roman" w:eastAsia="Times New Roman" w:hAnsi="Times New Roman" w:cs="Times New Roman"/>
          <w:sz w:val="24"/>
          <w:szCs w:val="24"/>
        </w:rPr>
        <w:t xml:space="preserve"> maximum displacement of the beam should not be more than 0.082944 inches at an angle of 0.005</w:t>
      </w:r>
      <w:r>
        <w:rPr>
          <w:rFonts w:ascii="Times New Roman" w:eastAsia="Times New Roman" w:hAnsi="Times New Roman" w:cs="Times New Roman"/>
          <w:sz w:val="24"/>
          <w:szCs w:val="24"/>
        </w:rPr>
        <w:t xml:space="preserve">53 radians. </w:t>
      </w:r>
      <w:r>
        <w:rPr>
          <w:rFonts w:ascii="Times New Roman" w:eastAsia="Times New Roman" w:hAnsi="Times New Roman" w:cs="Times New Roman"/>
          <w:b/>
          <w:sz w:val="24"/>
          <w:szCs w:val="24"/>
        </w:rPr>
        <w:t>Figure 9.</w:t>
      </w:r>
      <w:r>
        <w:rPr>
          <w:rFonts w:ascii="Times New Roman" w:eastAsia="Times New Roman" w:hAnsi="Times New Roman" w:cs="Times New Roman"/>
          <w:sz w:val="24"/>
          <w:szCs w:val="24"/>
        </w:rPr>
        <w:t xml:space="preserve"> below shows the formulas and diagrams used to solve these values. </w:t>
      </w:r>
    </w:p>
    <w:p w:rsidR="00A60DC4" w:rsidRDefault="008C21AF">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extent cx="3048000" cy="1824038"/>
            <wp:effectExtent l="0" t="0" r="0" b="0"/>
            <wp:docPr id="1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0"/>
                    <a:srcRect/>
                    <a:stretch>
                      <a:fillRect/>
                    </a:stretch>
                  </pic:blipFill>
                  <pic:spPr>
                    <a:xfrm>
                      <a:off x="0" y="0"/>
                      <a:ext cx="3048000" cy="1824038"/>
                    </a:xfrm>
                    <a:prstGeom prst="rect">
                      <a:avLst/>
                    </a:prstGeom>
                    <a:ln/>
                  </pic:spPr>
                </pic:pic>
              </a:graphicData>
            </a:graphic>
          </wp:inline>
        </w:drawing>
      </w:r>
    </w:p>
    <w:p w:rsidR="00A60DC4" w:rsidRDefault="008C21AF">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Figure 11. </w:t>
      </w:r>
      <w:r>
        <w:rPr>
          <w:rFonts w:ascii="Times New Roman" w:eastAsia="Times New Roman" w:hAnsi="Times New Roman" w:cs="Times New Roman"/>
          <w:sz w:val="20"/>
          <w:szCs w:val="20"/>
        </w:rPr>
        <w:t>Diagrams and Equations for Displacement Calculations</w:t>
      </w:r>
    </w:p>
    <w:p w:rsidR="00A60DC4" w:rsidRDefault="00A60DC4">
      <w:pPr>
        <w:spacing w:line="360" w:lineRule="auto"/>
        <w:jc w:val="center"/>
        <w:rPr>
          <w:rFonts w:ascii="Times New Roman" w:eastAsia="Times New Roman" w:hAnsi="Times New Roman" w:cs="Times New Roman"/>
          <w:sz w:val="20"/>
          <w:szCs w:val="20"/>
        </w:rPr>
      </w:pP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next step was to see if these values held up in SolidWorks Simulation. Here the same analysis and assumptions were </w:t>
      </w:r>
      <w:proofErr w:type="gramStart"/>
      <w:r>
        <w:rPr>
          <w:rFonts w:ascii="Times New Roman" w:eastAsia="Times New Roman" w:hAnsi="Times New Roman" w:cs="Times New Roman"/>
          <w:sz w:val="24"/>
          <w:szCs w:val="24"/>
        </w:rPr>
        <w:t>made</w:t>
      </w:r>
      <w:proofErr w:type="gramEnd"/>
      <w:r>
        <w:rPr>
          <w:rFonts w:ascii="Times New Roman" w:eastAsia="Times New Roman" w:hAnsi="Times New Roman" w:cs="Times New Roman"/>
          <w:sz w:val="24"/>
          <w:szCs w:val="24"/>
        </w:rPr>
        <w:t xml:space="preserve"> and the beam will be under a load of 12 pounds assuming all bogies and </w:t>
      </w:r>
      <w:proofErr w:type="spellStart"/>
      <w:r>
        <w:rPr>
          <w:rFonts w:ascii="Times New Roman" w:eastAsia="Times New Roman" w:hAnsi="Times New Roman" w:cs="Times New Roman"/>
          <w:sz w:val="24"/>
          <w:szCs w:val="24"/>
        </w:rPr>
        <w:t>podcars</w:t>
      </w:r>
      <w:proofErr w:type="spellEnd"/>
      <w:r>
        <w:rPr>
          <w:rFonts w:ascii="Times New Roman" w:eastAsia="Times New Roman" w:hAnsi="Times New Roman" w:cs="Times New Roman"/>
          <w:sz w:val="24"/>
          <w:szCs w:val="24"/>
        </w:rPr>
        <w:t xml:space="preserve"> were present on the rail. Here the analysis was done </w:t>
      </w:r>
      <w:r>
        <w:rPr>
          <w:rFonts w:ascii="Times New Roman" w:eastAsia="Times New Roman" w:hAnsi="Times New Roman" w:cs="Times New Roman"/>
          <w:sz w:val="24"/>
          <w:szCs w:val="24"/>
        </w:rPr>
        <w:t>on a straight aluminum 6061 rail and it was found that the maximum deflection was approximately 0.01593 inches and 0.01905 inches, respectively. These values were very close to the deflection value found in the distributed load calculation and are small en</w:t>
      </w:r>
      <w:r>
        <w:rPr>
          <w:rFonts w:ascii="Times New Roman" w:eastAsia="Times New Roman" w:hAnsi="Times New Roman" w:cs="Times New Roman"/>
          <w:sz w:val="24"/>
          <w:szCs w:val="24"/>
        </w:rPr>
        <w:t>ough to avoid any worry that the beams would fail under the load.</w:t>
      </w: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5943600" cy="2209800"/>
            <wp:effectExtent l="0" t="0" r="0" b="0"/>
            <wp:docPr id="1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1"/>
                    <a:srcRect/>
                    <a:stretch>
                      <a:fillRect/>
                    </a:stretch>
                  </pic:blipFill>
                  <pic:spPr>
                    <a:xfrm>
                      <a:off x="0" y="0"/>
                      <a:ext cx="5943600" cy="2209800"/>
                    </a:xfrm>
                    <a:prstGeom prst="rect">
                      <a:avLst/>
                    </a:prstGeom>
                    <a:ln/>
                  </pic:spPr>
                </pic:pic>
              </a:graphicData>
            </a:graphic>
          </wp:inline>
        </w:drawing>
      </w:r>
    </w:p>
    <w:p w:rsidR="00A60DC4" w:rsidRDefault="008C21AF">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Figure 12. </w:t>
      </w:r>
      <w:proofErr w:type="spellStart"/>
      <w:r>
        <w:rPr>
          <w:rFonts w:ascii="Times New Roman" w:eastAsia="Times New Roman" w:hAnsi="Times New Roman" w:cs="Times New Roman"/>
          <w:sz w:val="20"/>
          <w:szCs w:val="20"/>
        </w:rPr>
        <w:t>Solidworks</w:t>
      </w:r>
      <w:proofErr w:type="spellEnd"/>
      <w:r>
        <w:rPr>
          <w:rFonts w:ascii="Times New Roman" w:eastAsia="Times New Roman" w:hAnsi="Times New Roman" w:cs="Times New Roman"/>
          <w:sz w:val="20"/>
          <w:szCs w:val="20"/>
        </w:rPr>
        <w:t xml:space="preserve"> Simulation of Deflection of the Rails</w:t>
      </w:r>
    </w:p>
    <w:p w:rsidR="00A60DC4" w:rsidRDefault="00A60DC4">
      <w:pPr>
        <w:spacing w:line="360" w:lineRule="auto"/>
        <w:rPr>
          <w:rFonts w:ascii="Times New Roman" w:eastAsia="Times New Roman" w:hAnsi="Times New Roman" w:cs="Times New Roman"/>
          <w:sz w:val="24"/>
          <w:szCs w:val="24"/>
        </w:rPr>
      </w:pP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the stress analysis of the brackets and hangers, the team assumed that each one would not be under a load more than 4 pound</w:t>
      </w:r>
      <w:r>
        <w:rPr>
          <w:rFonts w:ascii="Times New Roman" w:eastAsia="Times New Roman" w:hAnsi="Times New Roman" w:cs="Times New Roman"/>
          <w:sz w:val="24"/>
          <w:szCs w:val="24"/>
        </w:rPr>
        <w:t xml:space="preserve">s. The middle rail bracket stress analysis was done to see if it would be able to keep the rail up without failure whenever the bogie makes a turn in the Y-section. On the same component, another stress analysis was done to ensure it would not fail </w:t>
      </w:r>
      <w:r>
        <w:rPr>
          <w:rFonts w:ascii="Times New Roman" w:eastAsia="Times New Roman" w:hAnsi="Times New Roman" w:cs="Times New Roman"/>
          <w:sz w:val="24"/>
          <w:szCs w:val="24"/>
        </w:rPr>
        <w:lastRenderedPageBreak/>
        <w:t>when th</w:t>
      </w:r>
      <w:r>
        <w:rPr>
          <w:rFonts w:ascii="Times New Roman" w:eastAsia="Times New Roman" w:hAnsi="Times New Roman" w:cs="Times New Roman"/>
          <w:sz w:val="24"/>
          <w:szCs w:val="24"/>
        </w:rPr>
        <w:t xml:space="preserve">e bogie makes a turn within a switch section. Here the load was applied on the side since the bogie would be making a right turn to the middle portion of the track or returning to the outer perimeter. Both values ended with a yield safety factor of 18 and </w:t>
      </w:r>
      <w:r>
        <w:rPr>
          <w:rFonts w:ascii="Times New Roman" w:eastAsia="Times New Roman" w:hAnsi="Times New Roman" w:cs="Times New Roman"/>
          <w:sz w:val="24"/>
          <w:szCs w:val="24"/>
        </w:rPr>
        <w:t xml:space="preserve">6.3, respectively. Meaning that under these conditions the bracket would not fail. </w:t>
      </w:r>
    </w:p>
    <w:p w:rsidR="00A60DC4" w:rsidRDefault="008C21AF">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2657475" cy="2352675"/>
            <wp:effectExtent l="0" t="0" r="0" b="0"/>
            <wp:docPr id="1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2"/>
                    <a:srcRect/>
                    <a:stretch>
                      <a:fillRect/>
                    </a:stretch>
                  </pic:blipFill>
                  <pic:spPr>
                    <a:xfrm>
                      <a:off x="0" y="0"/>
                      <a:ext cx="2657475" cy="2352675"/>
                    </a:xfrm>
                    <a:prstGeom prst="rect">
                      <a:avLst/>
                    </a:prstGeom>
                    <a:ln/>
                  </pic:spPr>
                </pic:pic>
              </a:graphicData>
            </a:graphic>
          </wp:inline>
        </w:drawing>
      </w:r>
    </w:p>
    <w:p w:rsidR="00A60DC4" w:rsidRDefault="008C21AF">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Figure 13.</w:t>
      </w:r>
      <w:r>
        <w:rPr>
          <w:rFonts w:ascii="Times New Roman" w:eastAsia="Times New Roman" w:hAnsi="Times New Roman" w:cs="Times New Roman"/>
          <w:sz w:val="20"/>
          <w:szCs w:val="20"/>
        </w:rPr>
        <w:t xml:space="preserve"> Stress Analysis on Middle Rail Bracket</w:t>
      </w: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the hanger brackets, a similar analysis was done. When a bogey passes through one of these hangers in one of the tur</w:t>
      </w:r>
      <w:r>
        <w:rPr>
          <w:rFonts w:ascii="Times New Roman" w:eastAsia="Times New Roman" w:hAnsi="Times New Roman" w:cs="Times New Roman"/>
          <w:sz w:val="24"/>
          <w:szCs w:val="24"/>
        </w:rPr>
        <w:t xml:space="preserve">ns, it would experience a load of about 4 pounds. Using the yield strength of plastic of 1890 psi, the safety factor turned out to be 16. Meaning that the newly designed bracket will not fail under these conditions.  For full schematic drawings of the new </w:t>
      </w:r>
      <w:r>
        <w:rPr>
          <w:rFonts w:ascii="Times New Roman" w:eastAsia="Times New Roman" w:hAnsi="Times New Roman" w:cs="Times New Roman"/>
          <w:sz w:val="24"/>
          <w:szCs w:val="24"/>
        </w:rPr>
        <w:t>hanger bracket, see Appendix A.</w:t>
      </w:r>
    </w:p>
    <w:p w:rsidR="00A60DC4" w:rsidRDefault="00A60DC4">
      <w:pPr>
        <w:spacing w:line="360" w:lineRule="auto"/>
        <w:jc w:val="center"/>
        <w:rPr>
          <w:rFonts w:ascii="Times New Roman" w:eastAsia="Times New Roman" w:hAnsi="Times New Roman" w:cs="Times New Roman"/>
          <w:sz w:val="24"/>
          <w:szCs w:val="24"/>
        </w:rPr>
      </w:pPr>
    </w:p>
    <w:p w:rsidR="00A60DC4" w:rsidRDefault="008C21AF">
      <w:pPr>
        <w:spacing w:line="360" w:lineRule="auto"/>
        <w:jc w:val="center"/>
      </w:pPr>
      <w:r>
        <w:rPr>
          <w:rFonts w:ascii="Times New Roman" w:eastAsia="Times New Roman" w:hAnsi="Times New Roman" w:cs="Times New Roman"/>
          <w:noProof/>
          <w:sz w:val="24"/>
          <w:szCs w:val="24"/>
        </w:rPr>
        <w:drawing>
          <wp:inline distT="114300" distB="114300" distL="114300" distR="114300">
            <wp:extent cx="5943600" cy="2489200"/>
            <wp:effectExtent l="0" t="0" r="0" b="0"/>
            <wp:docPr id="1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3"/>
                    <a:srcRect/>
                    <a:stretch>
                      <a:fillRect/>
                    </a:stretch>
                  </pic:blipFill>
                  <pic:spPr>
                    <a:xfrm>
                      <a:off x="0" y="0"/>
                      <a:ext cx="5943600" cy="2489200"/>
                    </a:xfrm>
                    <a:prstGeom prst="rect">
                      <a:avLst/>
                    </a:prstGeom>
                    <a:ln/>
                  </pic:spPr>
                </pic:pic>
              </a:graphicData>
            </a:graphic>
          </wp:inline>
        </w:drawing>
      </w:r>
      <w:r>
        <w:rPr>
          <w:rFonts w:ascii="Times New Roman" w:eastAsia="Times New Roman" w:hAnsi="Times New Roman" w:cs="Times New Roman"/>
          <w:b/>
          <w:sz w:val="20"/>
          <w:szCs w:val="20"/>
        </w:rPr>
        <w:t xml:space="preserve">Figure 14. </w:t>
      </w:r>
      <w:r>
        <w:rPr>
          <w:rFonts w:ascii="Times New Roman" w:eastAsia="Times New Roman" w:hAnsi="Times New Roman" w:cs="Times New Roman"/>
          <w:sz w:val="20"/>
          <w:szCs w:val="20"/>
        </w:rPr>
        <w:t xml:space="preserve">Stress Analyses for Both Brackets </w:t>
      </w:r>
    </w:p>
    <w:p w:rsidR="00A60DC4" w:rsidRDefault="00A60DC4">
      <w:pPr>
        <w:spacing w:line="360" w:lineRule="auto"/>
        <w:rPr>
          <w:rFonts w:ascii="Times New Roman" w:eastAsia="Times New Roman" w:hAnsi="Times New Roman" w:cs="Times New Roman"/>
          <w:sz w:val="24"/>
          <w:szCs w:val="24"/>
        </w:rPr>
      </w:pPr>
    </w:p>
    <w:p w:rsidR="00A60DC4" w:rsidRDefault="008C21AF">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One of our main goals was to </w:t>
      </w:r>
      <w:proofErr w:type="gramStart"/>
      <w:r>
        <w:rPr>
          <w:rFonts w:ascii="Times New Roman" w:eastAsia="Times New Roman" w:hAnsi="Times New Roman" w:cs="Times New Roman"/>
          <w:sz w:val="24"/>
          <w:szCs w:val="24"/>
        </w:rPr>
        <w:t>designing</w:t>
      </w:r>
      <w:proofErr w:type="gramEnd"/>
      <w:r>
        <w:rPr>
          <w:rFonts w:ascii="Times New Roman" w:eastAsia="Times New Roman" w:hAnsi="Times New Roman" w:cs="Times New Roman"/>
          <w:sz w:val="24"/>
          <w:szCs w:val="24"/>
        </w:rPr>
        <w:t xml:space="preserve"> a new track bender for more consistent bend radii.  In previous years, the bogie would fall through large gaps in the rails or get caugh</w:t>
      </w:r>
      <w:r>
        <w:rPr>
          <w:rFonts w:ascii="Times New Roman" w:eastAsia="Times New Roman" w:hAnsi="Times New Roman" w:cs="Times New Roman"/>
          <w:sz w:val="24"/>
          <w:szCs w:val="24"/>
        </w:rPr>
        <w:t xml:space="preserve">t in tighter sections of the parallel rails.  In </w:t>
      </w:r>
      <w:r>
        <w:rPr>
          <w:rFonts w:ascii="Times New Roman" w:eastAsia="Times New Roman" w:hAnsi="Times New Roman" w:cs="Times New Roman"/>
          <w:b/>
          <w:sz w:val="24"/>
          <w:szCs w:val="24"/>
        </w:rPr>
        <w:t>Figure 15.</w:t>
      </w:r>
      <w:r>
        <w:rPr>
          <w:rFonts w:ascii="Times New Roman" w:eastAsia="Times New Roman" w:hAnsi="Times New Roman" w:cs="Times New Roman"/>
          <w:sz w:val="24"/>
          <w:szCs w:val="24"/>
        </w:rPr>
        <w:t xml:space="preserve"> below, an example of last years’ rails is shown on the right, while a set of our new rails are on the left.  As you can see, last years’ rails bow out in the middle, are tight where they would be </w:t>
      </w:r>
      <w:r>
        <w:rPr>
          <w:rFonts w:ascii="Times New Roman" w:eastAsia="Times New Roman" w:hAnsi="Times New Roman" w:cs="Times New Roman"/>
          <w:sz w:val="24"/>
          <w:szCs w:val="24"/>
        </w:rPr>
        <w:t>bracketed together, and have incompatible lengths.  The meant that many rail sections held a large amount of tension when they were bracketed together leading to many broken brackets and difficulty assemble the structure.  Our new rails have much tighter t</w:t>
      </w:r>
      <w:r>
        <w:rPr>
          <w:rFonts w:ascii="Times New Roman" w:eastAsia="Times New Roman" w:hAnsi="Times New Roman" w:cs="Times New Roman"/>
          <w:sz w:val="24"/>
          <w:szCs w:val="24"/>
        </w:rPr>
        <w:t>olerancing and greater consistency in the bent rails.  In testing, these new rails were higher performance, with no bogies falling through the track and less bogies having difficulty traversing bracketed ends.</w:t>
      </w:r>
      <w:r>
        <w:rPr>
          <w:rFonts w:ascii="Times New Roman" w:eastAsia="Times New Roman" w:hAnsi="Times New Roman" w:cs="Times New Roman"/>
          <w:b/>
          <w:sz w:val="24"/>
          <w:szCs w:val="24"/>
        </w:rPr>
        <w:t xml:space="preserve"> </w:t>
      </w:r>
    </w:p>
    <w:p w:rsidR="00A60DC4" w:rsidRDefault="008C21AF">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9050" distB="19050" distL="19050" distR="19050">
            <wp:extent cx="2707758" cy="3610323"/>
            <wp:effectExtent l="0" t="0" r="0" b="0"/>
            <wp:docPr id="1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4"/>
                    <a:srcRect/>
                    <a:stretch>
                      <a:fillRect/>
                    </a:stretch>
                  </pic:blipFill>
                  <pic:spPr>
                    <a:xfrm>
                      <a:off x="0" y="0"/>
                      <a:ext cx="2707758" cy="3610323"/>
                    </a:xfrm>
                    <a:prstGeom prst="rect">
                      <a:avLst/>
                    </a:prstGeom>
                    <a:ln/>
                  </pic:spPr>
                </pic:pic>
              </a:graphicData>
            </a:graphic>
          </wp:inline>
        </w:drawing>
      </w:r>
    </w:p>
    <w:p w:rsidR="00A60DC4" w:rsidRDefault="008C21AF">
      <w:pPr>
        <w:spacing w:line="360" w:lineRule="auto"/>
        <w:jc w:val="center"/>
        <w:rPr>
          <w:rFonts w:ascii="Times New Roman" w:eastAsia="Times New Roman" w:hAnsi="Times New Roman" w:cs="Times New Roman"/>
          <w:sz w:val="24"/>
          <w:szCs w:val="24"/>
          <w:highlight w:val="yellow"/>
        </w:rPr>
      </w:pPr>
      <w:r>
        <w:rPr>
          <w:rFonts w:ascii="Times New Roman" w:eastAsia="Times New Roman" w:hAnsi="Times New Roman" w:cs="Times New Roman"/>
          <w:b/>
          <w:sz w:val="24"/>
          <w:szCs w:val="24"/>
        </w:rPr>
        <w:t>Figure 15</w:t>
      </w:r>
      <w:r>
        <w:rPr>
          <w:rFonts w:ascii="Times New Roman" w:eastAsia="Times New Roman" w:hAnsi="Times New Roman" w:cs="Times New Roman"/>
          <w:sz w:val="24"/>
          <w:szCs w:val="24"/>
        </w:rPr>
        <w:t xml:space="preserve">. Greater Consistency in the Bent </w:t>
      </w:r>
      <w:r>
        <w:rPr>
          <w:rFonts w:ascii="Times New Roman" w:eastAsia="Times New Roman" w:hAnsi="Times New Roman" w:cs="Times New Roman"/>
          <w:sz w:val="24"/>
          <w:szCs w:val="24"/>
        </w:rPr>
        <w:t>Rails</w:t>
      </w:r>
    </w:p>
    <w:p w:rsidR="00A60DC4" w:rsidRDefault="00A60DC4">
      <w:pPr>
        <w:spacing w:line="360" w:lineRule="auto"/>
        <w:rPr>
          <w:rFonts w:ascii="Times New Roman" w:eastAsia="Times New Roman" w:hAnsi="Times New Roman" w:cs="Times New Roman"/>
          <w:b/>
          <w:sz w:val="28"/>
          <w:szCs w:val="28"/>
          <w:u w:val="single"/>
        </w:rPr>
      </w:pPr>
    </w:p>
    <w:p w:rsidR="00A60DC4" w:rsidRDefault="008C21AF">
      <w:pPr>
        <w:spacing w:line="360" w:lineRule="auto"/>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Money Spent on the Project</w:t>
      </w: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total, we spent $522.93 over the course of the entire year.  Our initial budget was $1066.79, so we were able to save a total of $543 (a 49% savings).  We were able to achieve a great deal of savings by repurposing old materials from the previous years,</w:t>
      </w:r>
      <w:r>
        <w:rPr>
          <w:rFonts w:ascii="Times New Roman" w:eastAsia="Times New Roman" w:hAnsi="Times New Roman" w:cs="Times New Roman"/>
          <w:sz w:val="24"/>
          <w:szCs w:val="24"/>
        </w:rPr>
        <w:t xml:space="preserve"> such as the Unistrut strut channel </w:t>
      </w:r>
      <w:r>
        <w:rPr>
          <w:rFonts w:ascii="Times New Roman" w:eastAsia="Times New Roman" w:hAnsi="Times New Roman" w:cs="Times New Roman"/>
          <w:sz w:val="24"/>
          <w:szCs w:val="24"/>
        </w:rPr>
        <w:lastRenderedPageBreak/>
        <w:t>that the new track bender is made of.  We were also able to repurpose aluminum rods and 2x4 wood sections.  We went to (sometimes excessive) lengths to save money on the project, with the knowledge that the overall budge</w:t>
      </w:r>
      <w:r>
        <w:rPr>
          <w:rFonts w:ascii="Times New Roman" w:eastAsia="Times New Roman" w:hAnsi="Times New Roman" w:cs="Times New Roman"/>
          <w:sz w:val="24"/>
          <w:szCs w:val="24"/>
        </w:rPr>
        <w:t>t for this year was very tight.  Shown below is our bill of materials for this year.</w:t>
      </w:r>
    </w:p>
    <w:p w:rsidR="00A60DC4" w:rsidRDefault="00A60DC4">
      <w:pPr>
        <w:spacing w:line="360" w:lineRule="auto"/>
        <w:rPr>
          <w:rFonts w:ascii="Times New Roman" w:eastAsia="Times New Roman" w:hAnsi="Times New Roman" w:cs="Times New Roman"/>
          <w:sz w:val="24"/>
          <w:szCs w:val="24"/>
        </w:rPr>
      </w:pPr>
    </w:p>
    <w:tbl>
      <w:tblPr>
        <w:tblStyle w:val="a"/>
        <w:tblW w:w="94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635"/>
        <w:gridCol w:w="5925"/>
        <w:gridCol w:w="900"/>
        <w:gridCol w:w="1035"/>
      </w:tblGrid>
      <w:tr w:rsidR="00A60DC4">
        <w:trPr>
          <w:trHeight w:val="360"/>
        </w:trPr>
        <w:tc>
          <w:tcPr>
            <w:tcW w:w="1635" w:type="dxa"/>
            <w:tcBorders>
              <w:top w:val="single" w:sz="12" w:space="0" w:color="000000"/>
              <w:left w:val="single" w:sz="12" w:space="0" w:color="000000"/>
              <w:bottom w:val="single" w:sz="12" w:space="0" w:color="000000"/>
              <w:right w:val="single" w:sz="12" w:space="0" w:color="000000"/>
            </w:tcBorders>
            <w:tcMar>
              <w:top w:w="0" w:type="dxa"/>
              <w:left w:w="40" w:type="dxa"/>
              <w:bottom w:w="0" w:type="dxa"/>
              <w:right w:w="40" w:type="dxa"/>
            </w:tcMar>
            <w:vAlign w:val="center"/>
          </w:tcPr>
          <w:p w:rsidR="00A60DC4" w:rsidRDefault="008C21AF">
            <w:pPr>
              <w:widowControl w:val="0"/>
              <w:rPr>
                <w:rFonts w:ascii="Calibri" w:eastAsia="Calibri" w:hAnsi="Calibri" w:cs="Calibri"/>
              </w:rPr>
            </w:pPr>
            <w:r>
              <w:rPr>
                <w:rFonts w:ascii="Times New Roman" w:eastAsia="Times New Roman" w:hAnsi="Times New Roman" w:cs="Times New Roman"/>
                <w:b/>
                <w:sz w:val="24"/>
                <w:szCs w:val="24"/>
                <w:u w:val="single"/>
              </w:rPr>
              <w:t>Supplier</w:t>
            </w:r>
          </w:p>
        </w:tc>
        <w:tc>
          <w:tcPr>
            <w:tcW w:w="5925" w:type="dxa"/>
            <w:tcBorders>
              <w:top w:val="single" w:sz="12" w:space="0" w:color="000000"/>
              <w:bottom w:val="single" w:sz="12" w:space="0" w:color="000000"/>
              <w:right w:val="single" w:sz="12" w:space="0" w:color="000000"/>
            </w:tcBorders>
            <w:tcMar>
              <w:top w:w="0" w:type="dxa"/>
              <w:left w:w="40" w:type="dxa"/>
              <w:bottom w:w="0" w:type="dxa"/>
              <w:right w:w="40" w:type="dxa"/>
            </w:tcMar>
            <w:vAlign w:val="center"/>
          </w:tcPr>
          <w:p w:rsidR="00A60DC4" w:rsidRDefault="008C21AF">
            <w:pPr>
              <w:widowControl w:val="0"/>
              <w:rPr>
                <w:rFonts w:ascii="Calibri" w:eastAsia="Calibri" w:hAnsi="Calibri" w:cs="Calibri"/>
              </w:rPr>
            </w:pPr>
            <w:r>
              <w:rPr>
                <w:rFonts w:ascii="Times New Roman" w:eastAsia="Times New Roman" w:hAnsi="Times New Roman" w:cs="Times New Roman"/>
                <w:b/>
                <w:sz w:val="24"/>
                <w:szCs w:val="24"/>
                <w:u w:val="single"/>
              </w:rPr>
              <w:t>Product</w:t>
            </w:r>
          </w:p>
        </w:tc>
        <w:tc>
          <w:tcPr>
            <w:tcW w:w="900" w:type="dxa"/>
            <w:tcBorders>
              <w:top w:val="single" w:sz="12" w:space="0" w:color="000000"/>
              <w:bottom w:val="single" w:sz="12" w:space="0" w:color="000000"/>
              <w:right w:val="single" w:sz="12" w:space="0" w:color="000000"/>
            </w:tcBorders>
            <w:tcMar>
              <w:top w:w="0" w:type="dxa"/>
              <w:left w:w="40" w:type="dxa"/>
              <w:bottom w:w="0" w:type="dxa"/>
              <w:right w:w="40" w:type="dxa"/>
            </w:tcMar>
            <w:vAlign w:val="center"/>
          </w:tcPr>
          <w:p w:rsidR="00A60DC4" w:rsidRDefault="008C21AF">
            <w:pPr>
              <w:widowControl w:val="0"/>
              <w:rPr>
                <w:rFonts w:ascii="Calibri" w:eastAsia="Calibri" w:hAnsi="Calibri" w:cs="Calibri"/>
              </w:rPr>
            </w:pPr>
            <w:r>
              <w:rPr>
                <w:rFonts w:ascii="Times New Roman" w:eastAsia="Times New Roman" w:hAnsi="Times New Roman" w:cs="Times New Roman"/>
                <w:b/>
                <w:sz w:val="24"/>
                <w:szCs w:val="24"/>
                <w:u w:val="single"/>
              </w:rPr>
              <w:t>Qty:</w:t>
            </w:r>
          </w:p>
        </w:tc>
        <w:tc>
          <w:tcPr>
            <w:tcW w:w="1035" w:type="dxa"/>
            <w:tcBorders>
              <w:top w:val="single" w:sz="12" w:space="0" w:color="000000"/>
              <w:bottom w:val="single" w:sz="12" w:space="0" w:color="000000"/>
              <w:right w:val="single" w:sz="12" w:space="0" w:color="000000"/>
            </w:tcBorders>
            <w:tcMar>
              <w:top w:w="0" w:type="dxa"/>
              <w:left w:w="40" w:type="dxa"/>
              <w:bottom w:w="0" w:type="dxa"/>
              <w:right w:w="40" w:type="dxa"/>
            </w:tcMar>
            <w:vAlign w:val="center"/>
          </w:tcPr>
          <w:p w:rsidR="00A60DC4" w:rsidRDefault="008C21AF">
            <w:pPr>
              <w:widowControl w:val="0"/>
              <w:rPr>
                <w:rFonts w:ascii="Calibri" w:eastAsia="Calibri" w:hAnsi="Calibri" w:cs="Calibri"/>
              </w:rPr>
            </w:pPr>
            <w:r>
              <w:rPr>
                <w:rFonts w:ascii="Times New Roman" w:eastAsia="Times New Roman" w:hAnsi="Times New Roman" w:cs="Times New Roman"/>
                <w:b/>
                <w:sz w:val="24"/>
                <w:szCs w:val="24"/>
                <w:u w:val="single"/>
              </w:rPr>
              <w:t>Amount:</w:t>
            </w:r>
          </w:p>
        </w:tc>
      </w:tr>
      <w:tr w:rsidR="00A60DC4">
        <w:trPr>
          <w:trHeight w:val="560"/>
        </w:trPr>
        <w:tc>
          <w:tcPr>
            <w:tcW w:w="1635" w:type="dxa"/>
            <w:tcBorders>
              <w:left w:val="single" w:sz="12" w:space="0" w:color="000000"/>
              <w:bottom w:val="single" w:sz="12" w:space="0" w:color="000000"/>
              <w:right w:val="single" w:sz="12" w:space="0" w:color="000000"/>
            </w:tcBorders>
            <w:tcMar>
              <w:top w:w="0" w:type="dxa"/>
              <w:left w:w="40" w:type="dxa"/>
              <w:bottom w:w="0" w:type="dxa"/>
              <w:right w:w="40" w:type="dxa"/>
            </w:tcMar>
            <w:vAlign w:val="center"/>
          </w:tcPr>
          <w:p w:rsidR="00A60DC4" w:rsidRDefault="008C21AF">
            <w:pPr>
              <w:widowControl w:val="0"/>
              <w:rPr>
                <w:rFonts w:ascii="Calibri" w:eastAsia="Calibri" w:hAnsi="Calibri" w:cs="Calibri"/>
              </w:rPr>
            </w:pPr>
            <w:r>
              <w:rPr>
                <w:rFonts w:ascii="Times New Roman" w:eastAsia="Times New Roman" w:hAnsi="Times New Roman" w:cs="Times New Roman"/>
                <w:sz w:val="24"/>
                <w:szCs w:val="24"/>
              </w:rPr>
              <w:t>Home Depot</w:t>
            </w:r>
          </w:p>
        </w:tc>
        <w:tc>
          <w:tcPr>
            <w:tcW w:w="5925" w:type="dxa"/>
            <w:tcBorders>
              <w:bottom w:val="single" w:sz="12" w:space="0" w:color="000000"/>
              <w:right w:val="single" w:sz="12" w:space="0" w:color="000000"/>
            </w:tcBorders>
            <w:tcMar>
              <w:top w:w="0" w:type="dxa"/>
              <w:left w:w="40" w:type="dxa"/>
              <w:bottom w:w="0" w:type="dxa"/>
              <w:right w:w="40" w:type="dxa"/>
            </w:tcMar>
            <w:vAlign w:val="center"/>
          </w:tcPr>
          <w:p w:rsidR="00A60DC4" w:rsidRDefault="008C21AF">
            <w:pPr>
              <w:widowControl w:val="0"/>
              <w:rPr>
                <w:rFonts w:ascii="Calibri" w:eastAsia="Calibri" w:hAnsi="Calibri" w:cs="Calibri"/>
              </w:rPr>
            </w:pPr>
            <w:proofErr w:type="spellStart"/>
            <w:r>
              <w:rPr>
                <w:rFonts w:ascii="Times New Roman" w:eastAsia="Times New Roman" w:hAnsi="Times New Roman" w:cs="Times New Roman"/>
                <w:sz w:val="24"/>
                <w:szCs w:val="24"/>
              </w:rPr>
              <w:t>Superstrut</w:t>
            </w:r>
            <w:proofErr w:type="spellEnd"/>
            <w:r>
              <w:rPr>
                <w:rFonts w:ascii="Times New Roman" w:eastAsia="Times New Roman" w:hAnsi="Times New Roman" w:cs="Times New Roman"/>
                <w:sz w:val="24"/>
                <w:szCs w:val="24"/>
              </w:rPr>
              <w:t xml:space="preserve"> 1/2 in. x 15/16 in. Strut Hex Head Bolt - Silver Galvanized (5-Pack)</w:t>
            </w:r>
          </w:p>
        </w:tc>
        <w:tc>
          <w:tcPr>
            <w:tcW w:w="900" w:type="dxa"/>
            <w:tcBorders>
              <w:bottom w:val="single" w:sz="12" w:space="0" w:color="000000"/>
              <w:right w:val="single" w:sz="12" w:space="0" w:color="000000"/>
            </w:tcBorders>
            <w:tcMar>
              <w:top w:w="0" w:type="dxa"/>
              <w:left w:w="40" w:type="dxa"/>
              <w:bottom w:w="0" w:type="dxa"/>
              <w:right w:w="40" w:type="dxa"/>
            </w:tcMar>
            <w:vAlign w:val="center"/>
          </w:tcPr>
          <w:p w:rsidR="00A60DC4" w:rsidRDefault="008C21AF">
            <w:pPr>
              <w:widowControl w:val="0"/>
              <w:jc w:val="center"/>
              <w:rPr>
                <w:rFonts w:ascii="Calibri" w:eastAsia="Calibri" w:hAnsi="Calibri" w:cs="Calibri"/>
              </w:rPr>
            </w:pPr>
            <w:r>
              <w:rPr>
                <w:rFonts w:ascii="Times New Roman" w:eastAsia="Times New Roman" w:hAnsi="Times New Roman" w:cs="Times New Roman"/>
                <w:sz w:val="24"/>
                <w:szCs w:val="24"/>
              </w:rPr>
              <w:t>6</w:t>
            </w:r>
          </w:p>
        </w:tc>
        <w:tc>
          <w:tcPr>
            <w:tcW w:w="1035" w:type="dxa"/>
            <w:tcBorders>
              <w:bottom w:val="single" w:sz="12" w:space="0" w:color="000000"/>
              <w:right w:val="single" w:sz="12" w:space="0" w:color="000000"/>
            </w:tcBorders>
            <w:tcMar>
              <w:top w:w="0" w:type="dxa"/>
              <w:left w:w="40" w:type="dxa"/>
              <w:bottom w:w="0" w:type="dxa"/>
              <w:right w:w="40" w:type="dxa"/>
            </w:tcMar>
            <w:vAlign w:val="center"/>
          </w:tcPr>
          <w:p w:rsidR="00A60DC4" w:rsidRDefault="008C21AF">
            <w:pPr>
              <w:widowControl w:val="0"/>
              <w:jc w:val="center"/>
              <w:rPr>
                <w:rFonts w:ascii="Calibri" w:eastAsia="Calibri" w:hAnsi="Calibri" w:cs="Calibri"/>
              </w:rPr>
            </w:pPr>
            <w:r>
              <w:rPr>
                <w:rFonts w:ascii="Times New Roman" w:eastAsia="Times New Roman" w:hAnsi="Times New Roman" w:cs="Times New Roman"/>
                <w:sz w:val="24"/>
                <w:szCs w:val="24"/>
              </w:rPr>
              <w:t>$30.84</w:t>
            </w:r>
          </w:p>
        </w:tc>
      </w:tr>
      <w:tr w:rsidR="00A60DC4">
        <w:trPr>
          <w:trHeight w:val="360"/>
        </w:trPr>
        <w:tc>
          <w:tcPr>
            <w:tcW w:w="1635" w:type="dxa"/>
            <w:tcBorders>
              <w:left w:val="single" w:sz="12" w:space="0" w:color="000000"/>
              <w:bottom w:val="single" w:sz="12" w:space="0" w:color="000000"/>
              <w:right w:val="single" w:sz="12" w:space="0" w:color="000000"/>
            </w:tcBorders>
            <w:tcMar>
              <w:top w:w="0" w:type="dxa"/>
              <w:left w:w="40" w:type="dxa"/>
              <w:bottom w:w="0" w:type="dxa"/>
              <w:right w:w="40" w:type="dxa"/>
            </w:tcMar>
            <w:vAlign w:val="center"/>
          </w:tcPr>
          <w:p w:rsidR="00A60DC4" w:rsidRDefault="008C21AF">
            <w:pPr>
              <w:widowControl w:val="0"/>
              <w:rPr>
                <w:rFonts w:ascii="Calibri" w:eastAsia="Calibri" w:hAnsi="Calibri" w:cs="Calibri"/>
              </w:rPr>
            </w:pPr>
            <w:r>
              <w:rPr>
                <w:rFonts w:ascii="Times New Roman" w:eastAsia="Times New Roman" w:hAnsi="Times New Roman" w:cs="Times New Roman"/>
                <w:sz w:val="24"/>
                <w:szCs w:val="24"/>
              </w:rPr>
              <w:t>Home Depot</w:t>
            </w:r>
          </w:p>
        </w:tc>
        <w:tc>
          <w:tcPr>
            <w:tcW w:w="5925" w:type="dxa"/>
            <w:tcBorders>
              <w:bottom w:val="single" w:sz="12" w:space="0" w:color="000000"/>
              <w:right w:val="single" w:sz="12" w:space="0" w:color="000000"/>
            </w:tcBorders>
            <w:tcMar>
              <w:top w:w="0" w:type="dxa"/>
              <w:left w:w="40" w:type="dxa"/>
              <w:bottom w:w="0" w:type="dxa"/>
              <w:right w:w="40" w:type="dxa"/>
            </w:tcMar>
            <w:vAlign w:val="center"/>
          </w:tcPr>
          <w:p w:rsidR="00A60DC4" w:rsidRDefault="008C21AF">
            <w:pPr>
              <w:widowControl w:val="0"/>
              <w:rPr>
                <w:rFonts w:ascii="Calibri" w:eastAsia="Calibri" w:hAnsi="Calibri" w:cs="Calibri"/>
              </w:rPr>
            </w:pPr>
            <w:proofErr w:type="spellStart"/>
            <w:r>
              <w:rPr>
                <w:rFonts w:ascii="Times New Roman" w:eastAsia="Times New Roman" w:hAnsi="Times New Roman" w:cs="Times New Roman"/>
                <w:sz w:val="24"/>
                <w:szCs w:val="24"/>
              </w:rPr>
              <w:t>Superstrut</w:t>
            </w:r>
            <w:proofErr w:type="spellEnd"/>
            <w:r>
              <w:rPr>
                <w:rFonts w:ascii="Times New Roman" w:eastAsia="Times New Roman" w:hAnsi="Times New Roman" w:cs="Times New Roman"/>
                <w:sz w:val="24"/>
                <w:szCs w:val="24"/>
              </w:rPr>
              <w:t xml:space="preserve"> 1/2 in. Strut Channel Spring Nuts (5-Pack)</w:t>
            </w:r>
          </w:p>
        </w:tc>
        <w:tc>
          <w:tcPr>
            <w:tcW w:w="900" w:type="dxa"/>
            <w:tcBorders>
              <w:bottom w:val="single" w:sz="12" w:space="0" w:color="000000"/>
              <w:right w:val="single" w:sz="12" w:space="0" w:color="000000"/>
            </w:tcBorders>
            <w:tcMar>
              <w:top w:w="0" w:type="dxa"/>
              <w:left w:w="40" w:type="dxa"/>
              <w:bottom w:w="0" w:type="dxa"/>
              <w:right w:w="40" w:type="dxa"/>
            </w:tcMar>
            <w:vAlign w:val="center"/>
          </w:tcPr>
          <w:p w:rsidR="00A60DC4" w:rsidRDefault="008C21AF">
            <w:pPr>
              <w:widowControl w:val="0"/>
              <w:jc w:val="center"/>
              <w:rPr>
                <w:rFonts w:ascii="Calibri" w:eastAsia="Calibri" w:hAnsi="Calibri" w:cs="Calibri"/>
              </w:rPr>
            </w:pPr>
            <w:r>
              <w:rPr>
                <w:rFonts w:ascii="Times New Roman" w:eastAsia="Times New Roman" w:hAnsi="Times New Roman" w:cs="Times New Roman"/>
                <w:sz w:val="24"/>
                <w:szCs w:val="24"/>
              </w:rPr>
              <w:t>6</w:t>
            </w:r>
          </w:p>
        </w:tc>
        <w:tc>
          <w:tcPr>
            <w:tcW w:w="1035" w:type="dxa"/>
            <w:tcBorders>
              <w:bottom w:val="single" w:sz="12" w:space="0" w:color="000000"/>
              <w:right w:val="single" w:sz="12" w:space="0" w:color="000000"/>
            </w:tcBorders>
            <w:tcMar>
              <w:top w:w="0" w:type="dxa"/>
              <w:left w:w="40" w:type="dxa"/>
              <w:bottom w:w="0" w:type="dxa"/>
              <w:right w:w="40" w:type="dxa"/>
            </w:tcMar>
            <w:vAlign w:val="center"/>
          </w:tcPr>
          <w:p w:rsidR="00A60DC4" w:rsidRDefault="008C21AF">
            <w:pPr>
              <w:widowControl w:val="0"/>
              <w:jc w:val="center"/>
              <w:rPr>
                <w:rFonts w:ascii="Calibri" w:eastAsia="Calibri" w:hAnsi="Calibri" w:cs="Calibri"/>
              </w:rPr>
            </w:pPr>
            <w:r>
              <w:rPr>
                <w:rFonts w:ascii="Times New Roman" w:eastAsia="Times New Roman" w:hAnsi="Times New Roman" w:cs="Times New Roman"/>
                <w:sz w:val="24"/>
                <w:szCs w:val="24"/>
              </w:rPr>
              <w:t>$30.18</w:t>
            </w:r>
          </w:p>
        </w:tc>
      </w:tr>
      <w:tr w:rsidR="00A60DC4">
        <w:trPr>
          <w:trHeight w:val="360"/>
        </w:trPr>
        <w:tc>
          <w:tcPr>
            <w:tcW w:w="1635" w:type="dxa"/>
            <w:tcBorders>
              <w:left w:val="single" w:sz="12" w:space="0" w:color="000000"/>
              <w:bottom w:val="single" w:sz="12" w:space="0" w:color="000000"/>
              <w:right w:val="single" w:sz="12" w:space="0" w:color="000000"/>
            </w:tcBorders>
            <w:tcMar>
              <w:top w:w="0" w:type="dxa"/>
              <w:left w:w="40" w:type="dxa"/>
              <w:bottom w:w="0" w:type="dxa"/>
              <w:right w:w="40" w:type="dxa"/>
            </w:tcMar>
            <w:vAlign w:val="center"/>
          </w:tcPr>
          <w:p w:rsidR="00A60DC4" w:rsidRDefault="008C21AF">
            <w:pPr>
              <w:widowControl w:val="0"/>
              <w:rPr>
                <w:rFonts w:ascii="Calibri" w:eastAsia="Calibri" w:hAnsi="Calibri" w:cs="Calibri"/>
              </w:rPr>
            </w:pPr>
            <w:r>
              <w:rPr>
                <w:rFonts w:ascii="Times New Roman" w:eastAsia="Times New Roman" w:hAnsi="Times New Roman" w:cs="Times New Roman"/>
                <w:sz w:val="24"/>
                <w:szCs w:val="24"/>
              </w:rPr>
              <w:t>Home Depot</w:t>
            </w:r>
          </w:p>
        </w:tc>
        <w:tc>
          <w:tcPr>
            <w:tcW w:w="5925" w:type="dxa"/>
            <w:tcBorders>
              <w:bottom w:val="single" w:sz="12" w:space="0" w:color="000000"/>
              <w:right w:val="single" w:sz="12" w:space="0" w:color="000000"/>
            </w:tcBorders>
            <w:tcMar>
              <w:top w:w="0" w:type="dxa"/>
              <w:left w:w="40" w:type="dxa"/>
              <w:bottom w:w="0" w:type="dxa"/>
              <w:right w:w="40" w:type="dxa"/>
            </w:tcMar>
            <w:vAlign w:val="center"/>
          </w:tcPr>
          <w:p w:rsidR="00A60DC4" w:rsidRDefault="008C21AF">
            <w:pPr>
              <w:widowControl w:val="0"/>
              <w:rPr>
                <w:rFonts w:ascii="Calibri" w:eastAsia="Calibri" w:hAnsi="Calibri" w:cs="Calibri"/>
              </w:rPr>
            </w:pPr>
            <w:r>
              <w:rPr>
                <w:rFonts w:ascii="Times New Roman" w:eastAsia="Times New Roman" w:hAnsi="Times New Roman" w:cs="Times New Roman"/>
                <w:sz w:val="24"/>
                <w:szCs w:val="24"/>
              </w:rPr>
              <w:t>VPC 1/2 in. x 24 in. PVC Sch. 40 Pipe</w:t>
            </w:r>
          </w:p>
        </w:tc>
        <w:tc>
          <w:tcPr>
            <w:tcW w:w="900" w:type="dxa"/>
            <w:tcBorders>
              <w:bottom w:val="single" w:sz="12" w:space="0" w:color="000000"/>
              <w:right w:val="single" w:sz="12" w:space="0" w:color="000000"/>
            </w:tcBorders>
            <w:tcMar>
              <w:top w:w="0" w:type="dxa"/>
              <w:left w:w="40" w:type="dxa"/>
              <w:bottom w:w="0" w:type="dxa"/>
              <w:right w:w="40" w:type="dxa"/>
            </w:tcMar>
            <w:vAlign w:val="center"/>
          </w:tcPr>
          <w:p w:rsidR="00A60DC4" w:rsidRDefault="008C21AF">
            <w:pPr>
              <w:widowControl w:val="0"/>
              <w:jc w:val="center"/>
              <w:rPr>
                <w:rFonts w:ascii="Calibri" w:eastAsia="Calibri" w:hAnsi="Calibri" w:cs="Calibri"/>
              </w:rPr>
            </w:pPr>
            <w:r>
              <w:rPr>
                <w:rFonts w:ascii="Times New Roman" w:eastAsia="Times New Roman" w:hAnsi="Times New Roman" w:cs="Times New Roman"/>
                <w:sz w:val="24"/>
                <w:szCs w:val="24"/>
              </w:rPr>
              <w:t>1</w:t>
            </w:r>
          </w:p>
        </w:tc>
        <w:tc>
          <w:tcPr>
            <w:tcW w:w="1035" w:type="dxa"/>
            <w:tcBorders>
              <w:bottom w:val="single" w:sz="12" w:space="0" w:color="000000"/>
              <w:right w:val="single" w:sz="12" w:space="0" w:color="000000"/>
            </w:tcBorders>
            <w:tcMar>
              <w:top w:w="0" w:type="dxa"/>
              <w:left w:w="40" w:type="dxa"/>
              <w:bottom w:w="0" w:type="dxa"/>
              <w:right w:w="40" w:type="dxa"/>
            </w:tcMar>
            <w:vAlign w:val="center"/>
          </w:tcPr>
          <w:p w:rsidR="00A60DC4" w:rsidRDefault="008C21AF">
            <w:pPr>
              <w:widowControl w:val="0"/>
              <w:jc w:val="center"/>
              <w:rPr>
                <w:rFonts w:ascii="Calibri" w:eastAsia="Calibri" w:hAnsi="Calibri" w:cs="Calibri"/>
              </w:rPr>
            </w:pPr>
            <w:r>
              <w:rPr>
                <w:rFonts w:ascii="Times New Roman" w:eastAsia="Times New Roman" w:hAnsi="Times New Roman" w:cs="Times New Roman"/>
                <w:sz w:val="24"/>
                <w:szCs w:val="24"/>
              </w:rPr>
              <w:t>$1.31</w:t>
            </w:r>
          </w:p>
        </w:tc>
      </w:tr>
      <w:tr w:rsidR="00A60DC4">
        <w:trPr>
          <w:trHeight w:val="360"/>
        </w:trPr>
        <w:tc>
          <w:tcPr>
            <w:tcW w:w="1635" w:type="dxa"/>
            <w:tcBorders>
              <w:left w:val="single" w:sz="12" w:space="0" w:color="000000"/>
              <w:bottom w:val="single" w:sz="12" w:space="0" w:color="000000"/>
              <w:right w:val="single" w:sz="12" w:space="0" w:color="000000"/>
            </w:tcBorders>
            <w:tcMar>
              <w:top w:w="0" w:type="dxa"/>
              <w:left w:w="40" w:type="dxa"/>
              <w:bottom w:w="0" w:type="dxa"/>
              <w:right w:w="40" w:type="dxa"/>
            </w:tcMar>
            <w:vAlign w:val="center"/>
          </w:tcPr>
          <w:p w:rsidR="00A60DC4" w:rsidRDefault="008C21AF">
            <w:pPr>
              <w:widowControl w:val="0"/>
              <w:rPr>
                <w:rFonts w:ascii="Calibri" w:eastAsia="Calibri" w:hAnsi="Calibri" w:cs="Calibri"/>
              </w:rPr>
            </w:pPr>
            <w:r>
              <w:rPr>
                <w:rFonts w:ascii="Times New Roman" w:eastAsia="Times New Roman" w:hAnsi="Times New Roman" w:cs="Times New Roman"/>
                <w:sz w:val="24"/>
                <w:szCs w:val="24"/>
              </w:rPr>
              <w:t>Home Depot</w:t>
            </w:r>
          </w:p>
        </w:tc>
        <w:tc>
          <w:tcPr>
            <w:tcW w:w="5925" w:type="dxa"/>
            <w:tcBorders>
              <w:bottom w:val="single" w:sz="12" w:space="0" w:color="000000"/>
              <w:right w:val="single" w:sz="12" w:space="0" w:color="000000"/>
            </w:tcBorders>
            <w:tcMar>
              <w:top w:w="0" w:type="dxa"/>
              <w:left w:w="40" w:type="dxa"/>
              <w:bottom w:w="0" w:type="dxa"/>
              <w:right w:w="40" w:type="dxa"/>
            </w:tcMar>
            <w:vAlign w:val="center"/>
          </w:tcPr>
          <w:p w:rsidR="00A60DC4" w:rsidRDefault="008C21AF">
            <w:pPr>
              <w:widowControl w:val="0"/>
              <w:rPr>
                <w:rFonts w:ascii="Calibri" w:eastAsia="Calibri" w:hAnsi="Calibri" w:cs="Calibri"/>
              </w:rPr>
            </w:pPr>
            <w:proofErr w:type="spellStart"/>
            <w:r>
              <w:rPr>
                <w:rFonts w:ascii="Times New Roman" w:eastAsia="Times New Roman" w:hAnsi="Times New Roman" w:cs="Times New Roman"/>
                <w:sz w:val="24"/>
                <w:szCs w:val="24"/>
              </w:rPr>
              <w:t>Superstrut</w:t>
            </w:r>
            <w:proofErr w:type="spellEnd"/>
            <w:r>
              <w:rPr>
                <w:rFonts w:ascii="Times New Roman" w:eastAsia="Times New Roman" w:hAnsi="Times New Roman" w:cs="Times New Roman"/>
                <w:sz w:val="24"/>
                <w:szCs w:val="24"/>
              </w:rPr>
              <w:t xml:space="preserve"> 4-Hole 90°Angle Strut Bracket - Silver Galvanized (Case of 10)</w:t>
            </w:r>
          </w:p>
        </w:tc>
        <w:tc>
          <w:tcPr>
            <w:tcW w:w="900" w:type="dxa"/>
            <w:tcBorders>
              <w:bottom w:val="single" w:sz="12" w:space="0" w:color="000000"/>
              <w:right w:val="single" w:sz="12" w:space="0" w:color="000000"/>
            </w:tcBorders>
            <w:tcMar>
              <w:top w:w="0" w:type="dxa"/>
              <w:left w:w="40" w:type="dxa"/>
              <w:bottom w:w="0" w:type="dxa"/>
              <w:right w:w="40" w:type="dxa"/>
            </w:tcMar>
            <w:vAlign w:val="center"/>
          </w:tcPr>
          <w:p w:rsidR="00A60DC4" w:rsidRDefault="008C21AF">
            <w:pPr>
              <w:widowControl w:val="0"/>
              <w:jc w:val="center"/>
              <w:rPr>
                <w:rFonts w:ascii="Calibri" w:eastAsia="Calibri" w:hAnsi="Calibri" w:cs="Calibri"/>
              </w:rPr>
            </w:pPr>
            <w:r>
              <w:rPr>
                <w:rFonts w:ascii="Times New Roman" w:eastAsia="Times New Roman" w:hAnsi="Times New Roman" w:cs="Times New Roman"/>
                <w:sz w:val="24"/>
                <w:szCs w:val="24"/>
              </w:rPr>
              <w:t>1</w:t>
            </w:r>
          </w:p>
        </w:tc>
        <w:tc>
          <w:tcPr>
            <w:tcW w:w="1035" w:type="dxa"/>
            <w:tcBorders>
              <w:bottom w:val="single" w:sz="12" w:space="0" w:color="000000"/>
              <w:right w:val="single" w:sz="12" w:space="0" w:color="000000"/>
            </w:tcBorders>
            <w:tcMar>
              <w:top w:w="0" w:type="dxa"/>
              <w:left w:w="40" w:type="dxa"/>
              <w:bottom w:w="0" w:type="dxa"/>
              <w:right w:w="40" w:type="dxa"/>
            </w:tcMar>
            <w:vAlign w:val="center"/>
          </w:tcPr>
          <w:p w:rsidR="00A60DC4" w:rsidRDefault="008C21AF">
            <w:pPr>
              <w:widowControl w:val="0"/>
              <w:jc w:val="center"/>
              <w:rPr>
                <w:rFonts w:ascii="Calibri" w:eastAsia="Calibri" w:hAnsi="Calibri" w:cs="Calibri"/>
              </w:rPr>
            </w:pPr>
            <w:r>
              <w:rPr>
                <w:rFonts w:ascii="Times New Roman" w:eastAsia="Times New Roman" w:hAnsi="Times New Roman" w:cs="Times New Roman"/>
                <w:sz w:val="24"/>
                <w:szCs w:val="24"/>
              </w:rPr>
              <w:t>$22.50</w:t>
            </w:r>
          </w:p>
        </w:tc>
      </w:tr>
      <w:tr w:rsidR="00A60DC4">
        <w:trPr>
          <w:trHeight w:val="360"/>
        </w:trPr>
        <w:tc>
          <w:tcPr>
            <w:tcW w:w="1635" w:type="dxa"/>
            <w:tcBorders>
              <w:left w:val="single" w:sz="12" w:space="0" w:color="000000"/>
              <w:bottom w:val="single" w:sz="12" w:space="0" w:color="000000"/>
              <w:right w:val="single" w:sz="12" w:space="0" w:color="000000"/>
            </w:tcBorders>
            <w:shd w:val="clear" w:color="auto" w:fill="auto"/>
            <w:tcMar>
              <w:top w:w="0" w:type="dxa"/>
              <w:left w:w="40" w:type="dxa"/>
              <w:bottom w:w="0" w:type="dxa"/>
              <w:right w:w="40" w:type="dxa"/>
            </w:tcMar>
            <w:vAlign w:val="center"/>
          </w:tcPr>
          <w:p w:rsidR="00A60DC4" w:rsidRDefault="008C21AF">
            <w:pPr>
              <w:widowControl w:val="0"/>
              <w:rPr>
                <w:rFonts w:ascii="Calibri" w:eastAsia="Calibri" w:hAnsi="Calibri" w:cs="Calibri"/>
              </w:rPr>
            </w:pPr>
            <w:r>
              <w:rPr>
                <w:rFonts w:ascii="Times New Roman" w:eastAsia="Times New Roman" w:hAnsi="Times New Roman" w:cs="Times New Roman"/>
                <w:sz w:val="24"/>
                <w:szCs w:val="24"/>
              </w:rPr>
              <w:t>Home Depot</w:t>
            </w:r>
          </w:p>
        </w:tc>
        <w:tc>
          <w:tcPr>
            <w:tcW w:w="5925" w:type="dxa"/>
            <w:tcBorders>
              <w:bottom w:val="single" w:sz="12" w:space="0" w:color="000000"/>
              <w:right w:val="single" w:sz="12" w:space="0" w:color="000000"/>
            </w:tcBorders>
            <w:shd w:val="clear" w:color="auto" w:fill="auto"/>
            <w:tcMar>
              <w:top w:w="0" w:type="dxa"/>
              <w:left w:w="40" w:type="dxa"/>
              <w:bottom w:w="0" w:type="dxa"/>
              <w:right w:w="40" w:type="dxa"/>
            </w:tcMar>
            <w:vAlign w:val="center"/>
          </w:tcPr>
          <w:p w:rsidR="00A60DC4" w:rsidRDefault="008C21AF">
            <w:pPr>
              <w:widowControl w:val="0"/>
              <w:rPr>
                <w:rFonts w:ascii="Calibri" w:eastAsia="Calibri" w:hAnsi="Calibri" w:cs="Calibri"/>
              </w:rPr>
            </w:pPr>
            <w:r>
              <w:rPr>
                <w:rFonts w:ascii="Times New Roman" w:eastAsia="Times New Roman" w:hAnsi="Times New Roman" w:cs="Times New Roman"/>
                <w:sz w:val="24"/>
                <w:szCs w:val="24"/>
              </w:rPr>
              <w:t xml:space="preserve">Assorted </w:t>
            </w:r>
            <w:proofErr w:type="spellStart"/>
            <w:proofErr w:type="gramStart"/>
            <w:r>
              <w:rPr>
                <w:rFonts w:ascii="Times New Roman" w:eastAsia="Times New Roman" w:hAnsi="Times New Roman" w:cs="Times New Roman"/>
                <w:sz w:val="24"/>
                <w:szCs w:val="24"/>
              </w:rPr>
              <w:t>Nuts,Bolts</w:t>
            </w:r>
            <w:proofErr w:type="gramEnd"/>
            <w:r>
              <w:rPr>
                <w:rFonts w:ascii="Times New Roman" w:eastAsia="Times New Roman" w:hAnsi="Times New Roman" w:cs="Times New Roman"/>
                <w:sz w:val="24"/>
                <w:szCs w:val="24"/>
              </w:rPr>
              <w:t>,Screws,Washers</w:t>
            </w:r>
            <w:proofErr w:type="spellEnd"/>
          </w:p>
        </w:tc>
        <w:tc>
          <w:tcPr>
            <w:tcW w:w="900" w:type="dxa"/>
            <w:tcBorders>
              <w:bottom w:val="single" w:sz="12" w:space="0" w:color="000000"/>
              <w:right w:val="single" w:sz="12" w:space="0" w:color="000000"/>
            </w:tcBorders>
            <w:shd w:val="clear" w:color="auto" w:fill="auto"/>
            <w:tcMar>
              <w:top w:w="0" w:type="dxa"/>
              <w:left w:w="40" w:type="dxa"/>
              <w:bottom w:w="0" w:type="dxa"/>
              <w:right w:w="40" w:type="dxa"/>
            </w:tcMar>
            <w:vAlign w:val="center"/>
          </w:tcPr>
          <w:p w:rsidR="00A60DC4" w:rsidRDefault="008C21AF">
            <w:pPr>
              <w:widowControl w:val="0"/>
              <w:jc w:val="center"/>
              <w:rPr>
                <w:rFonts w:ascii="Calibri" w:eastAsia="Calibri" w:hAnsi="Calibri" w:cs="Calibri"/>
              </w:rPr>
            </w:pPr>
            <w:r>
              <w:rPr>
                <w:rFonts w:ascii="Times New Roman" w:eastAsia="Times New Roman" w:hAnsi="Times New Roman" w:cs="Times New Roman"/>
                <w:sz w:val="24"/>
                <w:szCs w:val="24"/>
              </w:rPr>
              <w:t>1</w:t>
            </w:r>
          </w:p>
        </w:tc>
        <w:tc>
          <w:tcPr>
            <w:tcW w:w="1035" w:type="dxa"/>
            <w:tcBorders>
              <w:bottom w:val="single" w:sz="12" w:space="0" w:color="000000"/>
              <w:right w:val="single" w:sz="12" w:space="0" w:color="000000"/>
            </w:tcBorders>
            <w:shd w:val="clear" w:color="auto" w:fill="auto"/>
            <w:tcMar>
              <w:top w:w="0" w:type="dxa"/>
              <w:left w:w="40" w:type="dxa"/>
              <w:bottom w:w="0" w:type="dxa"/>
              <w:right w:w="40" w:type="dxa"/>
            </w:tcMar>
            <w:vAlign w:val="center"/>
          </w:tcPr>
          <w:p w:rsidR="00A60DC4" w:rsidRDefault="008C21AF">
            <w:pPr>
              <w:widowControl w:val="0"/>
              <w:jc w:val="center"/>
              <w:rPr>
                <w:rFonts w:ascii="Calibri" w:eastAsia="Calibri" w:hAnsi="Calibri" w:cs="Calibri"/>
              </w:rPr>
            </w:pPr>
            <w:r>
              <w:rPr>
                <w:rFonts w:ascii="Times New Roman" w:eastAsia="Times New Roman" w:hAnsi="Times New Roman" w:cs="Times New Roman"/>
                <w:sz w:val="24"/>
                <w:szCs w:val="24"/>
              </w:rPr>
              <w:t>$20.00</w:t>
            </w:r>
          </w:p>
        </w:tc>
      </w:tr>
      <w:tr w:rsidR="00A60DC4">
        <w:trPr>
          <w:trHeight w:val="360"/>
        </w:trPr>
        <w:tc>
          <w:tcPr>
            <w:tcW w:w="1635" w:type="dxa"/>
            <w:tcBorders>
              <w:left w:val="single" w:sz="12" w:space="0" w:color="000000"/>
              <w:bottom w:val="single" w:sz="12" w:space="0" w:color="000000"/>
              <w:right w:val="single" w:sz="12" w:space="0" w:color="000000"/>
            </w:tcBorders>
            <w:tcMar>
              <w:top w:w="0" w:type="dxa"/>
              <w:left w:w="40" w:type="dxa"/>
              <w:bottom w:w="0" w:type="dxa"/>
              <w:right w:w="40" w:type="dxa"/>
            </w:tcMar>
            <w:vAlign w:val="center"/>
          </w:tcPr>
          <w:p w:rsidR="00A60DC4" w:rsidRDefault="008C21AF">
            <w:pPr>
              <w:widowControl w:val="0"/>
              <w:rPr>
                <w:rFonts w:ascii="Calibri" w:eastAsia="Calibri" w:hAnsi="Calibri" w:cs="Calibri"/>
              </w:rPr>
            </w:pPr>
            <w:r>
              <w:rPr>
                <w:rFonts w:ascii="Times New Roman" w:eastAsia="Times New Roman" w:hAnsi="Times New Roman" w:cs="Times New Roman"/>
                <w:sz w:val="24"/>
                <w:szCs w:val="24"/>
              </w:rPr>
              <w:t xml:space="preserve">McMaster </w:t>
            </w:r>
            <w:proofErr w:type="spellStart"/>
            <w:r>
              <w:rPr>
                <w:rFonts w:ascii="Times New Roman" w:eastAsia="Times New Roman" w:hAnsi="Times New Roman" w:cs="Times New Roman"/>
                <w:sz w:val="24"/>
                <w:szCs w:val="24"/>
              </w:rPr>
              <w:t>Carr</w:t>
            </w:r>
            <w:proofErr w:type="spellEnd"/>
          </w:p>
        </w:tc>
        <w:tc>
          <w:tcPr>
            <w:tcW w:w="5925" w:type="dxa"/>
            <w:tcBorders>
              <w:bottom w:val="single" w:sz="12" w:space="0" w:color="000000"/>
              <w:right w:val="single" w:sz="12" w:space="0" w:color="000000"/>
            </w:tcBorders>
            <w:shd w:val="clear" w:color="auto" w:fill="auto"/>
            <w:tcMar>
              <w:top w:w="0" w:type="dxa"/>
              <w:left w:w="40" w:type="dxa"/>
              <w:bottom w:w="0" w:type="dxa"/>
              <w:right w:w="40" w:type="dxa"/>
            </w:tcMar>
            <w:vAlign w:val="center"/>
          </w:tcPr>
          <w:p w:rsidR="00A60DC4" w:rsidRDefault="008C21AF">
            <w:pPr>
              <w:widowControl w:val="0"/>
              <w:rPr>
                <w:rFonts w:ascii="Calibri" w:eastAsia="Calibri" w:hAnsi="Calibri" w:cs="Calibri"/>
              </w:rPr>
            </w:pPr>
            <w:r>
              <w:rPr>
                <w:rFonts w:ascii="Times New Roman" w:eastAsia="Times New Roman" w:hAnsi="Times New Roman" w:cs="Times New Roman"/>
                <w:sz w:val="24"/>
                <w:szCs w:val="24"/>
              </w:rPr>
              <w:t>Flat Rectangular 6063 Aluminum Bars (0.25”x 1”x 4ft)</w:t>
            </w:r>
          </w:p>
        </w:tc>
        <w:tc>
          <w:tcPr>
            <w:tcW w:w="900" w:type="dxa"/>
            <w:tcBorders>
              <w:bottom w:val="single" w:sz="12" w:space="0" w:color="000000"/>
              <w:right w:val="single" w:sz="12" w:space="0" w:color="000000"/>
            </w:tcBorders>
            <w:shd w:val="clear" w:color="auto" w:fill="auto"/>
            <w:tcMar>
              <w:top w:w="0" w:type="dxa"/>
              <w:left w:w="40" w:type="dxa"/>
              <w:bottom w:w="0" w:type="dxa"/>
              <w:right w:w="40" w:type="dxa"/>
            </w:tcMar>
            <w:vAlign w:val="center"/>
          </w:tcPr>
          <w:p w:rsidR="00A60DC4" w:rsidRDefault="008C21AF">
            <w:pPr>
              <w:widowControl w:val="0"/>
              <w:jc w:val="center"/>
              <w:rPr>
                <w:rFonts w:ascii="Calibri" w:eastAsia="Calibri" w:hAnsi="Calibri" w:cs="Calibri"/>
              </w:rPr>
            </w:pPr>
            <w:r>
              <w:rPr>
                <w:rFonts w:ascii="Times New Roman" w:eastAsia="Times New Roman" w:hAnsi="Times New Roman" w:cs="Times New Roman"/>
                <w:sz w:val="24"/>
                <w:szCs w:val="24"/>
              </w:rPr>
              <w:t>26</w:t>
            </w:r>
          </w:p>
        </w:tc>
        <w:tc>
          <w:tcPr>
            <w:tcW w:w="1035" w:type="dxa"/>
            <w:tcBorders>
              <w:bottom w:val="single" w:sz="12" w:space="0" w:color="000000"/>
              <w:right w:val="single" w:sz="12" w:space="0" w:color="000000"/>
            </w:tcBorders>
            <w:shd w:val="clear" w:color="auto" w:fill="auto"/>
            <w:tcMar>
              <w:top w:w="0" w:type="dxa"/>
              <w:left w:w="40" w:type="dxa"/>
              <w:bottom w:w="0" w:type="dxa"/>
              <w:right w:w="40" w:type="dxa"/>
            </w:tcMar>
            <w:vAlign w:val="center"/>
          </w:tcPr>
          <w:p w:rsidR="00A60DC4" w:rsidRDefault="008C21AF">
            <w:pPr>
              <w:widowControl w:val="0"/>
              <w:jc w:val="center"/>
              <w:rPr>
                <w:rFonts w:ascii="Calibri" w:eastAsia="Calibri" w:hAnsi="Calibri" w:cs="Calibri"/>
              </w:rPr>
            </w:pPr>
            <w:r>
              <w:rPr>
                <w:rFonts w:ascii="Times New Roman" w:eastAsia="Times New Roman" w:hAnsi="Times New Roman" w:cs="Times New Roman"/>
                <w:sz w:val="24"/>
                <w:szCs w:val="24"/>
              </w:rPr>
              <w:t>$328.90</w:t>
            </w:r>
          </w:p>
        </w:tc>
      </w:tr>
      <w:tr w:rsidR="00A60DC4">
        <w:trPr>
          <w:trHeight w:val="560"/>
        </w:trPr>
        <w:tc>
          <w:tcPr>
            <w:tcW w:w="1635" w:type="dxa"/>
            <w:tcBorders>
              <w:left w:val="single" w:sz="12" w:space="0" w:color="000000"/>
              <w:bottom w:val="single" w:sz="12" w:space="0" w:color="000000"/>
              <w:right w:val="single" w:sz="12" w:space="0" w:color="000000"/>
            </w:tcBorders>
            <w:shd w:val="clear" w:color="auto" w:fill="auto"/>
            <w:tcMar>
              <w:top w:w="0" w:type="dxa"/>
              <w:left w:w="40" w:type="dxa"/>
              <w:bottom w:w="0" w:type="dxa"/>
              <w:right w:w="40" w:type="dxa"/>
            </w:tcMar>
            <w:vAlign w:val="center"/>
          </w:tcPr>
          <w:p w:rsidR="00A60DC4" w:rsidRDefault="008C21AF">
            <w:pPr>
              <w:widowControl w:val="0"/>
              <w:rPr>
                <w:rFonts w:ascii="Calibri" w:eastAsia="Calibri" w:hAnsi="Calibri" w:cs="Calibri"/>
              </w:rPr>
            </w:pPr>
            <w:r>
              <w:rPr>
                <w:rFonts w:ascii="Times New Roman" w:eastAsia="Times New Roman" w:hAnsi="Times New Roman" w:cs="Times New Roman"/>
                <w:sz w:val="24"/>
                <w:szCs w:val="24"/>
              </w:rPr>
              <w:t xml:space="preserve">McMaster </w:t>
            </w:r>
            <w:proofErr w:type="spellStart"/>
            <w:r>
              <w:rPr>
                <w:rFonts w:ascii="Times New Roman" w:eastAsia="Times New Roman" w:hAnsi="Times New Roman" w:cs="Times New Roman"/>
                <w:sz w:val="24"/>
                <w:szCs w:val="24"/>
              </w:rPr>
              <w:t>Carr</w:t>
            </w:r>
            <w:proofErr w:type="spellEnd"/>
          </w:p>
        </w:tc>
        <w:tc>
          <w:tcPr>
            <w:tcW w:w="5925" w:type="dxa"/>
            <w:tcBorders>
              <w:bottom w:val="single" w:sz="12" w:space="0" w:color="000000"/>
              <w:right w:val="single" w:sz="12" w:space="0" w:color="000000"/>
            </w:tcBorders>
            <w:shd w:val="clear" w:color="auto" w:fill="auto"/>
            <w:tcMar>
              <w:top w:w="0" w:type="dxa"/>
              <w:left w:w="40" w:type="dxa"/>
              <w:bottom w:w="0" w:type="dxa"/>
              <w:right w:w="40" w:type="dxa"/>
            </w:tcMar>
            <w:vAlign w:val="center"/>
          </w:tcPr>
          <w:p w:rsidR="00A60DC4" w:rsidRDefault="008C21AF">
            <w:pPr>
              <w:widowControl w:val="0"/>
              <w:rPr>
                <w:rFonts w:ascii="Calibri" w:eastAsia="Calibri" w:hAnsi="Calibri" w:cs="Calibri"/>
              </w:rPr>
            </w:pPr>
            <w:r>
              <w:rPr>
                <w:rFonts w:ascii="Times New Roman" w:eastAsia="Times New Roman" w:hAnsi="Times New Roman" w:cs="Times New Roman"/>
                <w:sz w:val="24"/>
                <w:szCs w:val="24"/>
              </w:rPr>
              <w:t xml:space="preserve">3003 Aluminum Sheet (12”x </w:t>
            </w:r>
            <w:proofErr w:type="spellStart"/>
            <w:r>
              <w:rPr>
                <w:rFonts w:ascii="Times New Roman" w:eastAsia="Times New Roman" w:hAnsi="Times New Roman" w:cs="Times New Roman"/>
                <w:sz w:val="24"/>
                <w:szCs w:val="24"/>
              </w:rPr>
              <w:t>12”x</w:t>
            </w:r>
            <w:proofErr w:type="spellEnd"/>
            <w:r>
              <w:rPr>
                <w:rFonts w:ascii="Times New Roman" w:eastAsia="Times New Roman" w:hAnsi="Times New Roman" w:cs="Times New Roman"/>
                <w:sz w:val="24"/>
                <w:szCs w:val="24"/>
              </w:rPr>
              <w:t xml:space="preserve"> 0.25”)</w:t>
            </w:r>
          </w:p>
        </w:tc>
        <w:tc>
          <w:tcPr>
            <w:tcW w:w="900" w:type="dxa"/>
            <w:tcBorders>
              <w:bottom w:val="single" w:sz="12" w:space="0" w:color="000000"/>
              <w:right w:val="single" w:sz="12" w:space="0" w:color="000000"/>
            </w:tcBorders>
            <w:shd w:val="clear" w:color="auto" w:fill="auto"/>
            <w:tcMar>
              <w:top w:w="0" w:type="dxa"/>
              <w:left w:w="40" w:type="dxa"/>
              <w:bottom w:w="0" w:type="dxa"/>
              <w:right w:w="40" w:type="dxa"/>
            </w:tcMar>
            <w:vAlign w:val="center"/>
          </w:tcPr>
          <w:p w:rsidR="00A60DC4" w:rsidRDefault="008C21AF">
            <w:pPr>
              <w:widowControl w:val="0"/>
              <w:jc w:val="center"/>
              <w:rPr>
                <w:rFonts w:ascii="Calibri" w:eastAsia="Calibri" w:hAnsi="Calibri" w:cs="Calibri"/>
              </w:rPr>
            </w:pPr>
            <w:r>
              <w:rPr>
                <w:rFonts w:ascii="Times New Roman" w:eastAsia="Times New Roman" w:hAnsi="Times New Roman" w:cs="Times New Roman"/>
                <w:sz w:val="24"/>
                <w:szCs w:val="24"/>
              </w:rPr>
              <w:t>2</w:t>
            </w:r>
          </w:p>
        </w:tc>
        <w:tc>
          <w:tcPr>
            <w:tcW w:w="1035" w:type="dxa"/>
            <w:tcBorders>
              <w:bottom w:val="single" w:sz="12" w:space="0" w:color="000000"/>
              <w:right w:val="single" w:sz="12" w:space="0" w:color="000000"/>
            </w:tcBorders>
            <w:shd w:val="clear" w:color="auto" w:fill="auto"/>
            <w:tcMar>
              <w:top w:w="0" w:type="dxa"/>
              <w:left w:w="40" w:type="dxa"/>
              <w:bottom w:w="0" w:type="dxa"/>
              <w:right w:w="40" w:type="dxa"/>
            </w:tcMar>
            <w:vAlign w:val="center"/>
          </w:tcPr>
          <w:p w:rsidR="00A60DC4" w:rsidRDefault="008C21AF">
            <w:pPr>
              <w:widowControl w:val="0"/>
              <w:jc w:val="center"/>
              <w:rPr>
                <w:rFonts w:ascii="Calibri" w:eastAsia="Calibri" w:hAnsi="Calibri" w:cs="Calibri"/>
              </w:rPr>
            </w:pPr>
            <w:r>
              <w:rPr>
                <w:rFonts w:ascii="Times New Roman" w:eastAsia="Times New Roman" w:hAnsi="Times New Roman" w:cs="Times New Roman"/>
                <w:sz w:val="24"/>
                <w:szCs w:val="24"/>
              </w:rPr>
              <w:t>$75.20</w:t>
            </w:r>
          </w:p>
        </w:tc>
      </w:tr>
      <w:tr w:rsidR="00A60DC4">
        <w:trPr>
          <w:trHeight w:val="560"/>
        </w:trPr>
        <w:tc>
          <w:tcPr>
            <w:tcW w:w="1635" w:type="dxa"/>
            <w:tcBorders>
              <w:left w:val="single" w:sz="12" w:space="0" w:color="000000"/>
              <w:bottom w:val="single" w:sz="12" w:space="0" w:color="000000"/>
              <w:right w:val="single" w:sz="12" w:space="0" w:color="000000"/>
            </w:tcBorders>
            <w:tcMar>
              <w:top w:w="0" w:type="dxa"/>
              <w:left w:w="40" w:type="dxa"/>
              <w:bottom w:w="0" w:type="dxa"/>
              <w:right w:w="40" w:type="dxa"/>
            </w:tcMar>
            <w:vAlign w:val="center"/>
          </w:tcPr>
          <w:p w:rsidR="00A60DC4" w:rsidRDefault="008C21AF">
            <w:pPr>
              <w:widowControl w:val="0"/>
              <w:rPr>
                <w:rFonts w:ascii="Calibri" w:eastAsia="Calibri" w:hAnsi="Calibri" w:cs="Calibri"/>
              </w:rPr>
            </w:pPr>
            <w:r>
              <w:rPr>
                <w:rFonts w:ascii="Times New Roman" w:eastAsia="Times New Roman" w:hAnsi="Times New Roman" w:cs="Times New Roman"/>
                <w:sz w:val="24"/>
                <w:szCs w:val="24"/>
              </w:rPr>
              <w:t>Harbor Freight Tools</w:t>
            </w:r>
          </w:p>
        </w:tc>
        <w:tc>
          <w:tcPr>
            <w:tcW w:w="5925" w:type="dxa"/>
            <w:tcBorders>
              <w:bottom w:val="single" w:sz="12" w:space="0" w:color="000000"/>
              <w:right w:val="single" w:sz="12" w:space="0" w:color="000000"/>
            </w:tcBorders>
            <w:shd w:val="clear" w:color="auto" w:fill="auto"/>
            <w:tcMar>
              <w:top w:w="0" w:type="dxa"/>
              <w:left w:w="40" w:type="dxa"/>
              <w:bottom w:w="0" w:type="dxa"/>
              <w:right w:w="40" w:type="dxa"/>
            </w:tcMar>
            <w:vAlign w:val="center"/>
          </w:tcPr>
          <w:p w:rsidR="00A60DC4" w:rsidRDefault="008C21AF">
            <w:pPr>
              <w:widowControl w:val="0"/>
              <w:rPr>
                <w:rFonts w:ascii="Calibri" w:eastAsia="Calibri" w:hAnsi="Calibri" w:cs="Calibri"/>
              </w:rPr>
            </w:pPr>
            <w:r>
              <w:rPr>
                <w:rFonts w:ascii="Times New Roman" w:eastAsia="Times New Roman" w:hAnsi="Times New Roman" w:cs="Times New Roman"/>
                <w:sz w:val="24"/>
                <w:szCs w:val="24"/>
              </w:rPr>
              <w:t>Corded Power Drill</w:t>
            </w:r>
          </w:p>
        </w:tc>
        <w:tc>
          <w:tcPr>
            <w:tcW w:w="900" w:type="dxa"/>
            <w:tcBorders>
              <w:bottom w:val="single" w:sz="12" w:space="0" w:color="000000"/>
              <w:right w:val="single" w:sz="12" w:space="0" w:color="000000"/>
            </w:tcBorders>
            <w:tcMar>
              <w:top w:w="0" w:type="dxa"/>
              <w:left w:w="40" w:type="dxa"/>
              <w:bottom w:w="0" w:type="dxa"/>
              <w:right w:w="40" w:type="dxa"/>
            </w:tcMar>
            <w:vAlign w:val="center"/>
          </w:tcPr>
          <w:p w:rsidR="00A60DC4" w:rsidRDefault="008C21AF">
            <w:pPr>
              <w:widowControl w:val="0"/>
              <w:jc w:val="center"/>
              <w:rPr>
                <w:rFonts w:ascii="Calibri" w:eastAsia="Calibri" w:hAnsi="Calibri" w:cs="Calibri"/>
              </w:rPr>
            </w:pPr>
            <w:r>
              <w:rPr>
                <w:rFonts w:ascii="Times New Roman" w:eastAsia="Times New Roman" w:hAnsi="Times New Roman" w:cs="Times New Roman"/>
                <w:sz w:val="24"/>
                <w:szCs w:val="24"/>
              </w:rPr>
              <w:t>1</w:t>
            </w:r>
          </w:p>
        </w:tc>
        <w:tc>
          <w:tcPr>
            <w:tcW w:w="1035" w:type="dxa"/>
            <w:tcBorders>
              <w:bottom w:val="single" w:sz="12" w:space="0" w:color="000000"/>
              <w:right w:val="single" w:sz="12" w:space="0" w:color="000000"/>
            </w:tcBorders>
            <w:shd w:val="clear" w:color="auto" w:fill="auto"/>
            <w:tcMar>
              <w:top w:w="0" w:type="dxa"/>
              <w:left w:w="40" w:type="dxa"/>
              <w:bottom w:w="0" w:type="dxa"/>
              <w:right w:w="40" w:type="dxa"/>
            </w:tcMar>
            <w:vAlign w:val="center"/>
          </w:tcPr>
          <w:p w:rsidR="00A60DC4" w:rsidRDefault="008C21AF">
            <w:pPr>
              <w:widowControl w:val="0"/>
              <w:jc w:val="center"/>
              <w:rPr>
                <w:rFonts w:ascii="Calibri" w:eastAsia="Calibri" w:hAnsi="Calibri" w:cs="Calibri"/>
              </w:rPr>
            </w:pPr>
            <w:r>
              <w:rPr>
                <w:rFonts w:ascii="Times New Roman" w:eastAsia="Times New Roman" w:hAnsi="Times New Roman" w:cs="Times New Roman"/>
                <w:sz w:val="24"/>
                <w:szCs w:val="24"/>
              </w:rPr>
              <w:t>$14.00</w:t>
            </w:r>
          </w:p>
        </w:tc>
      </w:tr>
    </w:tbl>
    <w:p w:rsidR="00A60DC4" w:rsidRDefault="00A60DC4">
      <w:pPr>
        <w:spacing w:line="360" w:lineRule="auto"/>
        <w:rPr>
          <w:rFonts w:ascii="Times New Roman" w:eastAsia="Times New Roman" w:hAnsi="Times New Roman" w:cs="Times New Roman"/>
          <w:b/>
          <w:sz w:val="28"/>
          <w:szCs w:val="28"/>
          <w:highlight w:val="yellow"/>
          <w:u w:val="single"/>
        </w:rPr>
      </w:pPr>
    </w:p>
    <w:p w:rsidR="00A60DC4" w:rsidRDefault="00A60DC4">
      <w:pPr>
        <w:spacing w:line="360" w:lineRule="auto"/>
        <w:rPr>
          <w:rFonts w:ascii="Times New Roman" w:eastAsia="Times New Roman" w:hAnsi="Times New Roman" w:cs="Times New Roman"/>
          <w:b/>
          <w:sz w:val="28"/>
          <w:szCs w:val="28"/>
          <w:u w:val="single"/>
        </w:rPr>
      </w:pPr>
    </w:p>
    <w:p w:rsidR="00A60DC4" w:rsidRDefault="00A60DC4">
      <w:pPr>
        <w:spacing w:line="360" w:lineRule="auto"/>
        <w:rPr>
          <w:rFonts w:ascii="Times New Roman" w:eastAsia="Times New Roman" w:hAnsi="Times New Roman" w:cs="Times New Roman"/>
          <w:b/>
          <w:sz w:val="28"/>
          <w:szCs w:val="28"/>
          <w:u w:val="single"/>
        </w:rPr>
      </w:pPr>
    </w:p>
    <w:p w:rsidR="00A60DC4" w:rsidRDefault="00A60DC4">
      <w:pPr>
        <w:spacing w:line="360" w:lineRule="auto"/>
        <w:rPr>
          <w:rFonts w:ascii="Times New Roman" w:eastAsia="Times New Roman" w:hAnsi="Times New Roman" w:cs="Times New Roman"/>
          <w:b/>
          <w:sz w:val="28"/>
          <w:szCs w:val="28"/>
          <w:u w:val="single"/>
        </w:rPr>
      </w:pPr>
    </w:p>
    <w:p w:rsidR="00A60DC4" w:rsidRDefault="00A60DC4">
      <w:pPr>
        <w:spacing w:line="360" w:lineRule="auto"/>
        <w:rPr>
          <w:rFonts w:ascii="Times New Roman" w:eastAsia="Times New Roman" w:hAnsi="Times New Roman" w:cs="Times New Roman"/>
          <w:b/>
          <w:sz w:val="28"/>
          <w:szCs w:val="28"/>
          <w:u w:val="single"/>
        </w:rPr>
      </w:pPr>
    </w:p>
    <w:p w:rsidR="00A60DC4" w:rsidRDefault="00A60DC4">
      <w:pPr>
        <w:spacing w:line="360" w:lineRule="auto"/>
        <w:rPr>
          <w:rFonts w:ascii="Times New Roman" w:eastAsia="Times New Roman" w:hAnsi="Times New Roman" w:cs="Times New Roman"/>
          <w:b/>
          <w:sz w:val="28"/>
          <w:szCs w:val="28"/>
          <w:u w:val="single"/>
        </w:rPr>
      </w:pPr>
    </w:p>
    <w:p w:rsidR="00A60DC4" w:rsidRDefault="00A60DC4">
      <w:pPr>
        <w:spacing w:line="360" w:lineRule="auto"/>
        <w:rPr>
          <w:rFonts w:ascii="Times New Roman" w:eastAsia="Times New Roman" w:hAnsi="Times New Roman" w:cs="Times New Roman"/>
          <w:b/>
          <w:sz w:val="28"/>
          <w:szCs w:val="28"/>
          <w:u w:val="single"/>
        </w:rPr>
      </w:pPr>
    </w:p>
    <w:p w:rsidR="00A60DC4" w:rsidRDefault="00A60DC4">
      <w:pPr>
        <w:spacing w:line="360" w:lineRule="auto"/>
        <w:rPr>
          <w:rFonts w:ascii="Times New Roman" w:eastAsia="Times New Roman" w:hAnsi="Times New Roman" w:cs="Times New Roman"/>
          <w:b/>
          <w:sz w:val="28"/>
          <w:szCs w:val="28"/>
          <w:u w:val="single"/>
        </w:rPr>
      </w:pPr>
    </w:p>
    <w:p w:rsidR="00A60DC4" w:rsidRDefault="00A60DC4">
      <w:pPr>
        <w:spacing w:line="360" w:lineRule="auto"/>
        <w:rPr>
          <w:rFonts w:ascii="Times New Roman" w:eastAsia="Times New Roman" w:hAnsi="Times New Roman" w:cs="Times New Roman"/>
          <w:b/>
          <w:sz w:val="28"/>
          <w:szCs w:val="28"/>
          <w:u w:val="single"/>
        </w:rPr>
      </w:pPr>
    </w:p>
    <w:p w:rsidR="00A60DC4" w:rsidRDefault="00A60DC4">
      <w:pPr>
        <w:spacing w:line="360" w:lineRule="auto"/>
        <w:rPr>
          <w:rFonts w:ascii="Times New Roman" w:eastAsia="Times New Roman" w:hAnsi="Times New Roman" w:cs="Times New Roman"/>
          <w:b/>
          <w:sz w:val="28"/>
          <w:szCs w:val="28"/>
          <w:u w:val="single"/>
        </w:rPr>
      </w:pPr>
    </w:p>
    <w:p w:rsidR="00A60DC4" w:rsidRDefault="00A60DC4">
      <w:pPr>
        <w:spacing w:line="360" w:lineRule="auto"/>
        <w:rPr>
          <w:rFonts w:ascii="Times New Roman" w:eastAsia="Times New Roman" w:hAnsi="Times New Roman" w:cs="Times New Roman"/>
          <w:b/>
          <w:sz w:val="28"/>
          <w:szCs w:val="28"/>
          <w:u w:val="single"/>
        </w:rPr>
      </w:pPr>
    </w:p>
    <w:p w:rsidR="00F41014" w:rsidRDefault="00F41014">
      <w:pPr>
        <w:spacing w:line="360" w:lineRule="auto"/>
        <w:rPr>
          <w:rFonts w:ascii="Times New Roman" w:eastAsia="Times New Roman" w:hAnsi="Times New Roman" w:cs="Times New Roman"/>
          <w:b/>
          <w:sz w:val="28"/>
          <w:szCs w:val="28"/>
          <w:u w:val="single"/>
        </w:rPr>
      </w:pPr>
    </w:p>
    <w:p w:rsidR="00F41014" w:rsidRDefault="00F41014">
      <w:pPr>
        <w:spacing w:line="360" w:lineRule="auto"/>
        <w:rPr>
          <w:rFonts w:ascii="Times New Roman" w:eastAsia="Times New Roman" w:hAnsi="Times New Roman" w:cs="Times New Roman"/>
          <w:b/>
          <w:sz w:val="28"/>
          <w:szCs w:val="28"/>
          <w:u w:val="single"/>
        </w:rPr>
      </w:pPr>
    </w:p>
    <w:p w:rsidR="00A60DC4" w:rsidRDefault="008C21AF">
      <w:pPr>
        <w:spacing w:line="360" w:lineRule="auto"/>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lastRenderedPageBreak/>
        <w:t>Results and Discussion</w:t>
      </w: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big idea behind this year’s improvements are based </w:t>
      </w:r>
      <w:proofErr w:type="gramStart"/>
      <w:r>
        <w:rPr>
          <w:rFonts w:ascii="Times New Roman" w:eastAsia="Times New Roman" w:hAnsi="Times New Roman" w:cs="Times New Roman"/>
          <w:sz w:val="24"/>
          <w:szCs w:val="24"/>
        </w:rPr>
        <w:t>off of</w:t>
      </w:r>
      <w:proofErr w:type="gramEnd"/>
      <w:r>
        <w:rPr>
          <w:rFonts w:ascii="Times New Roman" w:eastAsia="Times New Roman" w:hAnsi="Times New Roman" w:cs="Times New Roman"/>
          <w:sz w:val="24"/>
          <w:szCs w:val="24"/>
        </w:rPr>
        <w:t xml:space="preserve"> the city-like concept. As mentioned previously, it was originally intended to add more complicated motion to the track though the addition of the Y-section that was design</w:t>
      </w:r>
      <w:r>
        <w:rPr>
          <w:rFonts w:ascii="Times New Roman" w:eastAsia="Times New Roman" w:hAnsi="Times New Roman" w:cs="Times New Roman"/>
          <w:sz w:val="24"/>
          <w:szCs w:val="24"/>
        </w:rPr>
        <w:t xml:space="preserve">ed. Part way through the year, it was suggested that rather than adding complex motion, it would be more beneficial as a demonstration model, that it showed the Spartan </w:t>
      </w:r>
      <w:proofErr w:type="spellStart"/>
      <w:r>
        <w:rPr>
          <w:rFonts w:ascii="Times New Roman" w:eastAsia="Times New Roman" w:hAnsi="Times New Roman" w:cs="Times New Roman"/>
          <w:sz w:val="24"/>
          <w:szCs w:val="24"/>
        </w:rPr>
        <w:t>Superway</w:t>
      </w:r>
      <w:proofErr w:type="spellEnd"/>
      <w:r>
        <w:rPr>
          <w:rFonts w:ascii="Times New Roman" w:eastAsia="Times New Roman" w:hAnsi="Times New Roman" w:cs="Times New Roman"/>
          <w:sz w:val="24"/>
          <w:szCs w:val="24"/>
        </w:rPr>
        <w:t xml:space="preserve"> system rather than making it relatively flashy and exciting to watch. As such,</w:t>
      </w:r>
      <w:r>
        <w:rPr>
          <w:rFonts w:ascii="Times New Roman" w:eastAsia="Times New Roman" w:hAnsi="Times New Roman" w:cs="Times New Roman"/>
          <w:sz w:val="24"/>
          <w:szCs w:val="24"/>
        </w:rPr>
        <w:t xml:space="preserve"> after discussing it long and hard as a team, we decided to follow this piece of advice and adjust our project scope and built the two offline stations instead.</w:t>
      </w: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Building </w:t>
      </w:r>
      <w:proofErr w:type="gramStart"/>
      <w:r>
        <w:rPr>
          <w:rFonts w:ascii="Times New Roman" w:eastAsia="Times New Roman" w:hAnsi="Times New Roman" w:cs="Times New Roman"/>
          <w:sz w:val="24"/>
          <w:szCs w:val="24"/>
        </w:rPr>
        <w:t>off of</w:t>
      </w:r>
      <w:proofErr w:type="gramEnd"/>
      <w:r>
        <w:rPr>
          <w:rFonts w:ascii="Times New Roman" w:eastAsia="Times New Roman" w:hAnsi="Times New Roman" w:cs="Times New Roman"/>
          <w:sz w:val="24"/>
          <w:szCs w:val="24"/>
        </w:rPr>
        <w:t xml:space="preserve"> this same concept and the track that is being left beyond, it is hoped that t</w:t>
      </w:r>
      <w:r>
        <w:rPr>
          <w:rFonts w:ascii="Times New Roman" w:eastAsia="Times New Roman" w:hAnsi="Times New Roman" w:cs="Times New Roman"/>
          <w:sz w:val="24"/>
          <w:szCs w:val="24"/>
        </w:rPr>
        <w:t>he team inheriting it will build upon it and continue to develop the city-like aspect of the small-scale track. With one conceptual city being in place, the future team can expand it such that it connects to another city in addition to adding more stations</w:t>
      </w:r>
      <w:r>
        <w:rPr>
          <w:rFonts w:ascii="Times New Roman" w:eastAsia="Times New Roman" w:hAnsi="Times New Roman" w:cs="Times New Roman"/>
          <w:sz w:val="24"/>
          <w:szCs w:val="24"/>
        </w:rPr>
        <w:t xml:space="preserve"> of which may include a decline and later an incline that would overall allow the small-scale model of the Spartan </w:t>
      </w:r>
      <w:proofErr w:type="spellStart"/>
      <w:r>
        <w:rPr>
          <w:rFonts w:ascii="Times New Roman" w:eastAsia="Times New Roman" w:hAnsi="Times New Roman" w:cs="Times New Roman"/>
          <w:sz w:val="24"/>
          <w:szCs w:val="24"/>
        </w:rPr>
        <w:t>Superway</w:t>
      </w:r>
      <w:proofErr w:type="spellEnd"/>
      <w:r>
        <w:rPr>
          <w:rFonts w:ascii="Times New Roman" w:eastAsia="Times New Roman" w:hAnsi="Times New Roman" w:cs="Times New Roman"/>
          <w:sz w:val="24"/>
          <w:szCs w:val="24"/>
        </w:rPr>
        <w:t xml:space="preserve"> to give a more accurate demonstration of what the full-scale version would be like and what viewers can expect to see in the future.</w:t>
      </w:r>
      <w:r>
        <w:rPr>
          <w:rFonts w:ascii="Times New Roman" w:eastAsia="Times New Roman" w:hAnsi="Times New Roman" w:cs="Times New Roman"/>
          <w:sz w:val="24"/>
          <w:szCs w:val="24"/>
        </w:rPr>
        <w:t xml:space="preserve"> </w:t>
      </w:r>
    </w:p>
    <w:p w:rsidR="00626499" w:rsidRDefault="00626499">
      <w:pPr>
        <w:rPr>
          <w:rFonts w:ascii="Times New Roman" w:eastAsia="Times New Roman" w:hAnsi="Times New Roman" w:cs="Times New Roman"/>
          <w:b/>
          <w:sz w:val="28"/>
          <w:szCs w:val="28"/>
          <w:highlight w:val="yellow"/>
          <w:u w:val="single"/>
        </w:rPr>
      </w:pPr>
      <w:r>
        <w:rPr>
          <w:rFonts w:ascii="Times New Roman" w:eastAsia="Times New Roman" w:hAnsi="Times New Roman" w:cs="Times New Roman"/>
          <w:b/>
          <w:sz w:val="28"/>
          <w:szCs w:val="28"/>
          <w:highlight w:val="yellow"/>
          <w:u w:val="single"/>
        </w:rPr>
        <w:br w:type="page"/>
      </w:r>
    </w:p>
    <w:p w:rsidR="00F41014" w:rsidRDefault="00F41014">
      <w:pPr>
        <w:spacing w:line="360" w:lineRule="auto"/>
        <w:rPr>
          <w:rFonts w:ascii="Times New Roman" w:eastAsia="Times New Roman" w:hAnsi="Times New Roman" w:cs="Times New Roman"/>
          <w:b/>
          <w:sz w:val="24"/>
          <w:szCs w:val="24"/>
          <w:u w:val="single"/>
        </w:rPr>
      </w:pPr>
      <w:bookmarkStart w:id="12" w:name="_GoBack"/>
      <w:bookmarkEnd w:id="12"/>
    </w:p>
    <w:p w:rsidR="00A60DC4" w:rsidRDefault="008C21AF">
      <w:pPr>
        <w:spacing w:line="36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Conclusion and Suggestions for Future Work</w:t>
      </w: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Over the course of the last year, our team has learned a tremendous amount about the Spartan </w:t>
      </w:r>
      <w:proofErr w:type="spellStart"/>
      <w:r>
        <w:rPr>
          <w:rFonts w:ascii="Times New Roman" w:eastAsia="Times New Roman" w:hAnsi="Times New Roman" w:cs="Times New Roman"/>
          <w:sz w:val="24"/>
          <w:szCs w:val="24"/>
        </w:rPr>
        <w:t>Superway</w:t>
      </w:r>
      <w:proofErr w:type="spellEnd"/>
      <w:r>
        <w:rPr>
          <w:rFonts w:ascii="Times New Roman" w:eastAsia="Times New Roman" w:hAnsi="Times New Roman" w:cs="Times New Roman"/>
          <w:sz w:val="24"/>
          <w:szCs w:val="24"/>
        </w:rPr>
        <w:t xml:space="preserve"> project and the </w:t>
      </w:r>
      <w:proofErr w:type="gramStart"/>
      <w:r>
        <w:rPr>
          <w:rFonts w:ascii="Times New Roman" w:eastAsia="Times New Roman" w:hAnsi="Times New Roman" w:cs="Times New Roman"/>
          <w:sz w:val="24"/>
          <w:szCs w:val="24"/>
        </w:rPr>
        <w:t>small scale</w:t>
      </w:r>
      <w:proofErr w:type="gramEnd"/>
      <w:r>
        <w:rPr>
          <w:rFonts w:ascii="Times New Roman" w:eastAsia="Times New Roman" w:hAnsi="Times New Roman" w:cs="Times New Roman"/>
          <w:sz w:val="24"/>
          <w:szCs w:val="24"/>
        </w:rPr>
        <w:t xml:space="preserve"> efforts.  We intend to transfer as much of our gained knowledge to nex</w:t>
      </w:r>
      <w:r>
        <w:rPr>
          <w:rFonts w:ascii="Times New Roman" w:eastAsia="Times New Roman" w:hAnsi="Times New Roman" w:cs="Times New Roman"/>
          <w:sz w:val="24"/>
          <w:szCs w:val="24"/>
        </w:rPr>
        <w:t>t years’ team as possible so that they get a good running start on the project and don’t fall into the same mistakes that we made.</w:t>
      </w:r>
    </w:p>
    <w:p w:rsidR="00A60DC4" w:rsidRDefault="00A60DC4">
      <w:pPr>
        <w:spacing w:line="360" w:lineRule="auto"/>
        <w:rPr>
          <w:rFonts w:ascii="Times New Roman" w:eastAsia="Times New Roman" w:hAnsi="Times New Roman" w:cs="Times New Roman"/>
          <w:sz w:val="24"/>
          <w:szCs w:val="24"/>
        </w:rPr>
      </w:pP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highly spending as much time as possible during the design phase and getting full detailed dimensioned drawings for what </w:t>
      </w:r>
      <w:r>
        <w:rPr>
          <w:rFonts w:ascii="Times New Roman" w:eastAsia="Times New Roman" w:hAnsi="Times New Roman" w:cs="Times New Roman"/>
          <w:sz w:val="24"/>
          <w:szCs w:val="24"/>
        </w:rPr>
        <w:t>you want to build.  Try and use these drawings to get quotes for manufacturing, such as for laser cutting new curved rails if they are needed.   Our team spent a massive amount of time manufacturing in house while most other teams sent their designs out to</w:t>
      </w:r>
      <w:r>
        <w:rPr>
          <w:rFonts w:ascii="Times New Roman" w:eastAsia="Times New Roman" w:hAnsi="Times New Roman" w:cs="Times New Roman"/>
          <w:sz w:val="24"/>
          <w:szCs w:val="24"/>
        </w:rPr>
        <w:t xml:space="preserve"> be made.  Our hand bent rails took hundreds of man hours to complete and saved probably thousands of dollars of manufacturing costs, but other teams do not appreciate the effort needed for what seems at face value to be a simple task.  We recommend any ad</w:t>
      </w:r>
      <w:r>
        <w:rPr>
          <w:rFonts w:ascii="Times New Roman" w:eastAsia="Times New Roman" w:hAnsi="Times New Roman" w:cs="Times New Roman"/>
          <w:sz w:val="24"/>
          <w:szCs w:val="24"/>
        </w:rPr>
        <w:t xml:space="preserve">ditional rails or replacement rails to be laser cut from sheet aluminum using the makers space on </w:t>
      </w:r>
      <w:proofErr w:type="spellStart"/>
      <w:proofErr w:type="gramStart"/>
      <w:r>
        <w:rPr>
          <w:rFonts w:ascii="Times New Roman" w:eastAsia="Times New Roman" w:hAnsi="Times New Roman" w:cs="Times New Roman"/>
          <w:sz w:val="24"/>
          <w:szCs w:val="24"/>
        </w:rPr>
        <w:t>campus.We</w:t>
      </w:r>
      <w:proofErr w:type="spellEnd"/>
      <w:proofErr w:type="gramEnd"/>
      <w:r>
        <w:rPr>
          <w:rFonts w:ascii="Times New Roman" w:eastAsia="Times New Roman" w:hAnsi="Times New Roman" w:cs="Times New Roman"/>
          <w:sz w:val="24"/>
          <w:szCs w:val="24"/>
        </w:rPr>
        <w:t xml:space="preserve"> recommend using outside manufacturing and sponsors as much as possible.</w:t>
      </w:r>
    </w:p>
    <w:p w:rsidR="00A60DC4" w:rsidRDefault="00A60DC4">
      <w:pPr>
        <w:spacing w:line="360" w:lineRule="auto"/>
        <w:rPr>
          <w:rFonts w:ascii="Times New Roman" w:eastAsia="Times New Roman" w:hAnsi="Times New Roman" w:cs="Times New Roman"/>
          <w:sz w:val="24"/>
          <w:szCs w:val="24"/>
        </w:rPr>
      </w:pP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If you decide to continue using the track bender, there are some modificati</w:t>
      </w:r>
      <w:r>
        <w:rPr>
          <w:rFonts w:ascii="Times New Roman" w:eastAsia="Times New Roman" w:hAnsi="Times New Roman" w:cs="Times New Roman"/>
          <w:sz w:val="24"/>
          <w:szCs w:val="24"/>
        </w:rPr>
        <w:t xml:space="preserve">ons that should be made.  The wheels that the aluminum rest on while being bent are near the end of their life and need to be replaced.  We recommend finding metal casters or large bearings with a center hole to replace them with. Additionally, the bottle </w:t>
      </w:r>
      <w:r>
        <w:rPr>
          <w:rFonts w:ascii="Times New Roman" w:eastAsia="Times New Roman" w:hAnsi="Times New Roman" w:cs="Times New Roman"/>
          <w:sz w:val="24"/>
          <w:szCs w:val="24"/>
        </w:rPr>
        <w:t xml:space="preserve">jack is held in place only by its own force and when the jack is released it </w:t>
      </w:r>
      <w:proofErr w:type="gramStart"/>
      <w:r>
        <w:rPr>
          <w:rFonts w:ascii="Times New Roman" w:eastAsia="Times New Roman" w:hAnsi="Times New Roman" w:cs="Times New Roman"/>
          <w:sz w:val="24"/>
          <w:szCs w:val="24"/>
        </w:rPr>
        <w:t>falls down</w:t>
      </w:r>
      <w:proofErr w:type="gramEnd"/>
      <w:r>
        <w:rPr>
          <w:rFonts w:ascii="Times New Roman" w:eastAsia="Times New Roman" w:hAnsi="Times New Roman" w:cs="Times New Roman"/>
          <w:sz w:val="24"/>
          <w:szCs w:val="24"/>
        </w:rPr>
        <w:t>, so a stand should be made for it.</w:t>
      </w:r>
    </w:p>
    <w:p w:rsidR="00A60DC4" w:rsidRDefault="00A60DC4">
      <w:pPr>
        <w:spacing w:line="360" w:lineRule="auto"/>
        <w:rPr>
          <w:rFonts w:ascii="Times New Roman" w:eastAsia="Times New Roman" w:hAnsi="Times New Roman" w:cs="Times New Roman"/>
          <w:sz w:val="24"/>
          <w:szCs w:val="24"/>
        </w:rPr>
      </w:pP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If you intend on working on a new entry exit to replace the latch mechanism, we recommend making another switch section and using a </w:t>
      </w:r>
      <w:r>
        <w:rPr>
          <w:rFonts w:ascii="Times New Roman" w:eastAsia="Times New Roman" w:hAnsi="Times New Roman" w:cs="Times New Roman"/>
          <w:sz w:val="24"/>
          <w:szCs w:val="24"/>
        </w:rPr>
        <w:t xml:space="preserve">15% grade that is laser cut from sheet aluminum to introduce a downhill/uphill section of the track while introducing the city concept.  This will serve as an interesting addition to the track and demonstrate the goal of Spartan </w:t>
      </w:r>
      <w:proofErr w:type="spellStart"/>
      <w:r>
        <w:rPr>
          <w:rFonts w:ascii="Times New Roman" w:eastAsia="Times New Roman" w:hAnsi="Times New Roman" w:cs="Times New Roman"/>
          <w:sz w:val="24"/>
          <w:szCs w:val="24"/>
        </w:rPr>
        <w:t>Superway</w:t>
      </w:r>
      <w:proofErr w:type="spellEnd"/>
      <w:r>
        <w:rPr>
          <w:rFonts w:ascii="Times New Roman" w:eastAsia="Times New Roman" w:hAnsi="Times New Roman" w:cs="Times New Roman"/>
          <w:sz w:val="24"/>
          <w:szCs w:val="24"/>
        </w:rPr>
        <w:t xml:space="preserve"> to be an extended </w:t>
      </w:r>
      <w:r>
        <w:rPr>
          <w:rFonts w:ascii="Times New Roman" w:eastAsia="Times New Roman" w:hAnsi="Times New Roman" w:cs="Times New Roman"/>
          <w:sz w:val="24"/>
          <w:szCs w:val="24"/>
        </w:rPr>
        <w:t>automated transit network connecting multiple cities.</w:t>
      </w:r>
    </w:p>
    <w:p w:rsidR="00A60DC4" w:rsidRDefault="00A60DC4">
      <w:pPr>
        <w:spacing w:line="360" w:lineRule="auto"/>
        <w:rPr>
          <w:rFonts w:ascii="Times New Roman" w:eastAsia="Times New Roman" w:hAnsi="Times New Roman" w:cs="Times New Roman"/>
          <w:sz w:val="24"/>
          <w:szCs w:val="24"/>
        </w:rPr>
      </w:pP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brackets supporting the curved section greatly improve the tolerancing of the parallel bent </w:t>
      </w:r>
      <w:proofErr w:type="gramStart"/>
      <w:r>
        <w:rPr>
          <w:rFonts w:ascii="Times New Roman" w:eastAsia="Times New Roman" w:hAnsi="Times New Roman" w:cs="Times New Roman"/>
          <w:sz w:val="24"/>
          <w:szCs w:val="24"/>
        </w:rPr>
        <w:t>rails</w:t>
      </w:r>
      <w:proofErr w:type="gramEnd"/>
      <w:r>
        <w:rPr>
          <w:rFonts w:ascii="Times New Roman" w:eastAsia="Times New Roman" w:hAnsi="Times New Roman" w:cs="Times New Roman"/>
          <w:sz w:val="24"/>
          <w:szCs w:val="24"/>
        </w:rPr>
        <w:t xml:space="preserve"> but these brackets are not supported by concrete stands.  We suggest manufacturing </w:t>
      </w:r>
      <w:r>
        <w:rPr>
          <w:rFonts w:ascii="Times New Roman" w:eastAsia="Times New Roman" w:hAnsi="Times New Roman" w:cs="Times New Roman"/>
          <w:sz w:val="24"/>
          <w:szCs w:val="24"/>
        </w:rPr>
        <w:lastRenderedPageBreak/>
        <w:t>additional concrete stands to support these sagging areas as needed.  T</w:t>
      </w:r>
      <w:r>
        <w:rPr>
          <w:rFonts w:ascii="Times New Roman" w:eastAsia="Times New Roman" w:hAnsi="Times New Roman" w:cs="Times New Roman"/>
          <w:sz w:val="24"/>
          <w:szCs w:val="24"/>
        </w:rPr>
        <w:t xml:space="preserve">hese wider brackets allow for looser tolerancing as the bogey passes through them, and we suggest replacing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the blue brackets with these new wider brackets.</w:t>
      </w:r>
    </w:p>
    <w:p w:rsidR="00A60DC4" w:rsidRDefault="00A60DC4">
      <w:pPr>
        <w:spacing w:line="360" w:lineRule="auto"/>
        <w:rPr>
          <w:rFonts w:ascii="Times New Roman" w:eastAsia="Times New Roman" w:hAnsi="Times New Roman" w:cs="Times New Roman"/>
          <w:sz w:val="24"/>
          <w:szCs w:val="24"/>
        </w:rPr>
      </w:pP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team spent a massive, massive, amount of time disassembling and reassembling the track </w:t>
      </w:r>
      <w:proofErr w:type="gramStart"/>
      <w:r>
        <w:rPr>
          <w:rFonts w:ascii="Times New Roman" w:eastAsia="Times New Roman" w:hAnsi="Times New Roman" w:cs="Times New Roman"/>
          <w:sz w:val="24"/>
          <w:szCs w:val="24"/>
        </w:rPr>
        <w:t>because of the fact that</w:t>
      </w:r>
      <w:proofErr w:type="gramEnd"/>
      <w:r>
        <w:rPr>
          <w:rFonts w:ascii="Times New Roman" w:eastAsia="Times New Roman" w:hAnsi="Times New Roman" w:cs="Times New Roman"/>
          <w:sz w:val="24"/>
          <w:szCs w:val="24"/>
        </w:rPr>
        <w:t xml:space="preserve"> the screws are all mounted </w:t>
      </w:r>
      <w:r>
        <w:rPr>
          <w:rFonts w:ascii="Times New Roman" w:eastAsia="Times New Roman" w:hAnsi="Times New Roman" w:cs="Times New Roman"/>
          <w:i/>
          <w:sz w:val="24"/>
          <w:szCs w:val="24"/>
        </w:rPr>
        <w:t xml:space="preserve">inside </w:t>
      </w:r>
      <w:r>
        <w:rPr>
          <w:rFonts w:ascii="Times New Roman" w:eastAsia="Times New Roman" w:hAnsi="Times New Roman" w:cs="Times New Roman"/>
          <w:sz w:val="24"/>
          <w:szCs w:val="24"/>
        </w:rPr>
        <w:t xml:space="preserve">of the two rails.  This requires a screwdriver that is bent at 90 degrees to screw and unscrew </w:t>
      </w:r>
      <w:proofErr w:type="gramStart"/>
      <w:r>
        <w:rPr>
          <w:rFonts w:ascii="Times New Roman" w:eastAsia="Times New Roman" w:hAnsi="Times New Roman" w:cs="Times New Roman"/>
          <w:sz w:val="24"/>
          <w:szCs w:val="24"/>
        </w:rPr>
        <w:t>them, and</w:t>
      </w:r>
      <w:proofErr w:type="gramEnd"/>
      <w:r>
        <w:rPr>
          <w:rFonts w:ascii="Times New Roman" w:eastAsia="Times New Roman" w:hAnsi="Times New Roman" w:cs="Times New Roman"/>
          <w:sz w:val="24"/>
          <w:szCs w:val="24"/>
        </w:rPr>
        <w:t xml:space="preserve"> c</w:t>
      </w:r>
      <w:r>
        <w:rPr>
          <w:rFonts w:ascii="Times New Roman" w:eastAsia="Times New Roman" w:hAnsi="Times New Roman" w:cs="Times New Roman"/>
          <w:sz w:val="24"/>
          <w:szCs w:val="24"/>
        </w:rPr>
        <w:t xml:space="preserve">hews up a huge amount of time.  When Kevin </w:t>
      </w:r>
      <w:proofErr w:type="spellStart"/>
      <w:r>
        <w:rPr>
          <w:rFonts w:ascii="Times New Roman" w:eastAsia="Times New Roman" w:hAnsi="Times New Roman" w:cs="Times New Roman"/>
          <w:sz w:val="24"/>
          <w:szCs w:val="24"/>
        </w:rPr>
        <w:t>Brasil</w:t>
      </w:r>
      <w:proofErr w:type="spellEnd"/>
      <w:r>
        <w:rPr>
          <w:rFonts w:ascii="Times New Roman" w:eastAsia="Times New Roman" w:hAnsi="Times New Roman" w:cs="Times New Roman"/>
          <w:sz w:val="24"/>
          <w:szCs w:val="24"/>
        </w:rPr>
        <w:t xml:space="preserve"> came to visit during our makers faire, he was very surprised at our difficulties and explained that they had purchased several </w:t>
      </w:r>
      <w:proofErr w:type="gramStart"/>
      <w:r>
        <w:rPr>
          <w:rFonts w:ascii="Times New Roman" w:eastAsia="Times New Roman" w:hAnsi="Times New Roman" w:cs="Times New Roman"/>
          <w:sz w:val="24"/>
          <w:szCs w:val="24"/>
        </w:rPr>
        <w:t>90 degree</w:t>
      </w:r>
      <w:proofErr w:type="gramEnd"/>
      <w:r>
        <w:rPr>
          <w:rFonts w:ascii="Times New Roman" w:eastAsia="Times New Roman" w:hAnsi="Times New Roman" w:cs="Times New Roman"/>
          <w:sz w:val="24"/>
          <w:szCs w:val="24"/>
        </w:rPr>
        <w:t xml:space="preserve"> ratcheting offset screwdrivers that cut the time to assemble by about</w:t>
      </w:r>
      <w:r>
        <w:rPr>
          <w:rFonts w:ascii="Times New Roman" w:eastAsia="Times New Roman" w:hAnsi="Times New Roman" w:cs="Times New Roman"/>
          <w:sz w:val="24"/>
          <w:szCs w:val="24"/>
        </w:rPr>
        <w:t xml:space="preserve"> 70%.  These were not mentioned in their report, and we never knew they existed since they kept them as they were an out of pocket cost.  See the figure below for an example of what these tools look like.  They are available on Amazon and Harbor Freight fo</w:t>
      </w:r>
      <w:r>
        <w:rPr>
          <w:rFonts w:ascii="Times New Roman" w:eastAsia="Times New Roman" w:hAnsi="Times New Roman" w:cs="Times New Roman"/>
          <w:sz w:val="24"/>
          <w:szCs w:val="24"/>
        </w:rPr>
        <w:t>r less than 10 dollars.</w:t>
      </w:r>
    </w:p>
    <w:p w:rsidR="00A60DC4" w:rsidRDefault="008C21AF">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1643063" cy="1643063"/>
            <wp:effectExtent l="0" t="0" r="0" b="0"/>
            <wp:docPr id="2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5"/>
                    <a:srcRect/>
                    <a:stretch>
                      <a:fillRect/>
                    </a:stretch>
                  </pic:blipFill>
                  <pic:spPr>
                    <a:xfrm>
                      <a:off x="0" y="0"/>
                      <a:ext cx="1643063" cy="1643063"/>
                    </a:xfrm>
                    <a:prstGeom prst="rect">
                      <a:avLst/>
                    </a:prstGeom>
                    <a:ln/>
                  </pic:spPr>
                </pic:pic>
              </a:graphicData>
            </a:graphic>
          </wp:inline>
        </w:drawing>
      </w:r>
    </w:p>
    <w:p w:rsidR="00A60DC4" w:rsidRDefault="008C21AF">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Figure 16.</w:t>
      </w:r>
      <w:r>
        <w:rPr>
          <w:rFonts w:ascii="Times New Roman" w:eastAsia="Times New Roman" w:hAnsi="Times New Roman" w:cs="Times New Roman"/>
          <w:sz w:val="20"/>
          <w:szCs w:val="20"/>
        </w:rPr>
        <w:t xml:space="preserve"> 90 Degree ratcheting offset screwdrivers</w:t>
      </w:r>
    </w:p>
    <w:p w:rsidR="00A60DC4" w:rsidRDefault="00A60DC4">
      <w:pPr>
        <w:spacing w:line="360" w:lineRule="auto"/>
        <w:rPr>
          <w:rFonts w:ascii="Times New Roman" w:eastAsia="Times New Roman" w:hAnsi="Times New Roman" w:cs="Times New Roman"/>
          <w:sz w:val="24"/>
          <w:szCs w:val="24"/>
        </w:rPr>
      </w:pPr>
    </w:p>
    <w:p w:rsidR="00626499"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One of the biggest goals for next year should be to introduce the city concept by making a duplicate track and connecting them together.  This will reinforce the concept of Spar</w:t>
      </w:r>
      <w:r>
        <w:rPr>
          <w:rFonts w:ascii="Times New Roman" w:eastAsia="Times New Roman" w:hAnsi="Times New Roman" w:cs="Times New Roman"/>
          <w:sz w:val="24"/>
          <w:szCs w:val="24"/>
        </w:rPr>
        <w:t xml:space="preserve">tan </w:t>
      </w:r>
      <w:proofErr w:type="spellStart"/>
      <w:r>
        <w:rPr>
          <w:rFonts w:ascii="Times New Roman" w:eastAsia="Times New Roman" w:hAnsi="Times New Roman" w:cs="Times New Roman"/>
          <w:sz w:val="24"/>
          <w:szCs w:val="24"/>
        </w:rPr>
        <w:t>Superway</w:t>
      </w:r>
      <w:proofErr w:type="spellEnd"/>
      <w:r>
        <w:rPr>
          <w:rFonts w:ascii="Times New Roman" w:eastAsia="Times New Roman" w:hAnsi="Times New Roman" w:cs="Times New Roman"/>
          <w:sz w:val="24"/>
          <w:szCs w:val="24"/>
        </w:rPr>
        <w:t xml:space="preserve"> being an intercity travel system and get people interested in the project.</w:t>
      </w:r>
    </w:p>
    <w:p w:rsidR="00626499" w:rsidRDefault="00626499">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60DC4" w:rsidRDefault="00A60DC4">
      <w:pPr>
        <w:spacing w:line="360" w:lineRule="auto"/>
        <w:rPr>
          <w:rFonts w:ascii="Times New Roman" w:eastAsia="Times New Roman" w:hAnsi="Times New Roman" w:cs="Times New Roman"/>
          <w:sz w:val="24"/>
          <w:szCs w:val="24"/>
        </w:rPr>
      </w:pPr>
    </w:p>
    <w:p w:rsidR="00A60DC4" w:rsidRDefault="00A60DC4">
      <w:pPr>
        <w:spacing w:line="360" w:lineRule="auto"/>
        <w:rPr>
          <w:rFonts w:ascii="Times New Roman" w:eastAsia="Times New Roman" w:hAnsi="Times New Roman" w:cs="Times New Roman"/>
          <w:sz w:val="24"/>
          <w:szCs w:val="24"/>
        </w:rPr>
      </w:pPr>
    </w:p>
    <w:p w:rsidR="00A60DC4" w:rsidRDefault="008C21AF">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8"/>
          <w:szCs w:val="28"/>
          <w:u w:val="single"/>
        </w:rPr>
        <w:t>References</w:t>
      </w: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Edmonds, E. (n.d.). Your Driving Costs. Retrieved December 14, 2018, from</w:t>
      </w:r>
    </w:p>
    <w:p w:rsidR="00A60DC4" w:rsidRDefault="008C21AF">
      <w:pPr>
        <w:spacing w:line="360" w:lineRule="auto"/>
        <w:ind w:firstLine="720"/>
        <w:rPr>
          <w:rFonts w:ascii="Times New Roman" w:eastAsia="Times New Roman" w:hAnsi="Times New Roman" w:cs="Times New Roman"/>
          <w:color w:val="1155CC"/>
          <w:sz w:val="24"/>
          <w:szCs w:val="24"/>
          <w:u w:val="single"/>
        </w:rPr>
      </w:pPr>
      <w:r>
        <w:fldChar w:fldCharType="begin"/>
      </w:r>
      <w:r>
        <w:instrText xml:space="preserve"> HYPERLINK "https://newsroom.aaa.com/auto/your-driving-costs/" </w:instrText>
      </w:r>
      <w:r>
        <w:fldChar w:fldCharType="separate"/>
      </w:r>
      <w:r>
        <w:rPr>
          <w:rFonts w:ascii="Times New Roman" w:eastAsia="Times New Roman" w:hAnsi="Times New Roman" w:cs="Times New Roman"/>
          <w:color w:val="1155CC"/>
          <w:sz w:val="24"/>
          <w:szCs w:val="24"/>
          <w:u w:val="single"/>
        </w:rPr>
        <w:t>https://newsroom.</w:t>
      </w:r>
      <w:r>
        <w:rPr>
          <w:rFonts w:ascii="Times New Roman" w:eastAsia="Times New Roman" w:hAnsi="Times New Roman" w:cs="Times New Roman"/>
          <w:color w:val="1155CC"/>
          <w:sz w:val="24"/>
          <w:szCs w:val="24"/>
          <w:u w:val="single"/>
        </w:rPr>
        <w:t>aaa.com/auto/your-driving-costs/</w:t>
      </w:r>
    </w:p>
    <w:p w:rsidR="00A60DC4" w:rsidRDefault="008C21AF">
      <w:pPr>
        <w:spacing w:line="360" w:lineRule="auto"/>
        <w:rPr>
          <w:rFonts w:ascii="Times New Roman" w:eastAsia="Times New Roman" w:hAnsi="Times New Roman" w:cs="Times New Roman"/>
          <w:sz w:val="24"/>
          <w:szCs w:val="24"/>
        </w:rPr>
      </w:pPr>
      <w:r>
        <w:fldChar w:fldCharType="end"/>
      </w:r>
      <w:r>
        <w:rPr>
          <w:rFonts w:ascii="Times New Roman" w:eastAsia="Times New Roman" w:hAnsi="Times New Roman" w:cs="Times New Roman"/>
          <w:sz w:val="24"/>
          <w:szCs w:val="24"/>
        </w:rPr>
        <w:t xml:space="preserve"> </w:t>
      </w: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Income and Wealth in the United States: An Overview of the Latest Data. (2018, September 13).</w:t>
      </w:r>
    </w:p>
    <w:p w:rsidR="00A60DC4" w:rsidRDefault="008C21AF">
      <w:pPr>
        <w:spacing w:line="360" w:lineRule="auto"/>
        <w:ind w:left="720"/>
        <w:rPr>
          <w:rFonts w:ascii="Times New Roman" w:eastAsia="Times New Roman" w:hAnsi="Times New Roman" w:cs="Times New Roman"/>
          <w:color w:val="1155CC"/>
          <w:sz w:val="24"/>
          <w:szCs w:val="24"/>
          <w:u w:val="single"/>
        </w:rPr>
      </w:pPr>
      <w:r>
        <w:rPr>
          <w:rFonts w:ascii="Times New Roman" w:eastAsia="Times New Roman" w:hAnsi="Times New Roman" w:cs="Times New Roman"/>
          <w:sz w:val="24"/>
          <w:szCs w:val="24"/>
        </w:rPr>
        <w:t>Retrieved December 14, 2018, from</w:t>
      </w:r>
      <w:hyperlink r:id="rId26">
        <w:r>
          <w:rPr>
            <w:rFonts w:ascii="Times New Roman" w:eastAsia="Times New Roman" w:hAnsi="Times New Roman" w:cs="Times New Roman"/>
            <w:sz w:val="24"/>
            <w:szCs w:val="24"/>
          </w:rPr>
          <w:t xml:space="preserve"> </w:t>
        </w:r>
      </w:hyperlink>
      <w:r>
        <w:fldChar w:fldCharType="begin"/>
      </w:r>
      <w:r>
        <w:instrText xml:space="preserve"> HYPERLINK "https://www.pgpf.org/blog/2018/09/income-and-wealth-in-the-united-states-an-overview-of-data" </w:instrText>
      </w:r>
      <w:r>
        <w:fldChar w:fldCharType="separate"/>
      </w:r>
      <w:r>
        <w:rPr>
          <w:rFonts w:ascii="Times New Roman" w:eastAsia="Times New Roman" w:hAnsi="Times New Roman" w:cs="Times New Roman"/>
          <w:color w:val="1155CC"/>
          <w:sz w:val="24"/>
          <w:szCs w:val="24"/>
          <w:u w:val="single"/>
        </w:rPr>
        <w:t>https://www.pgpf.org/blog/2018/09/incom</w:t>
      </w:r>
      <w:r>
        <w:rPr>
          <w:rFonts w:ascii="Times New Roman" w:eastAsia="Times New Roman" w:hAnsi="Times New Roman" w:cs="Times New Roman"/>
          <w:color w:val="1155CC"/>
          <w:sz w:val="24"/>
          <w:szCs w:val="24"/>
          <w:u w:val="single"/>
        </w:rPr>
        <w:t>e-and-wealth-in-the-united-states-an-overview-of-data</w:t>
      </w:r>
    </w:p>
    <w:p w:rsidR="00A60DC4" w:rsidRDefault="008C21AF">
      <w:pPr>
        <w:spacing w:line="360" w:lineRule="auto"/>
        <w:rPr>
          <w:rFonts w:ascii="Times New Roman" w:eastAsia="Times New Roman" w:hAnsi="Times New Roman" w:cs="Times New Roman"/>
          <w:sz w:val="24"/>
          <w:szCs w:val="24"/>
        </w:rPr>
      </w:pPr>
      <w:r>
        <w:fldChar w:fldCharType="end"/>
      </w:r>
      <w:r>
        <w:rPr>
          <w:rFonts w:ascii="Times New Roman" w:eastAsia="Times New Roman" w:hAnsi="Times New Roman" w:cs="Times New Roman"/>
          <w:sz w:val="24"/>
          <w:szCs w:val="24"/>
        </w:rPr>
        <w:t xml:space="preserve">  </w:t>
      </w:r>
    </w:p>
    <w:p w:rsidR="00A60DC4" w:rsidRDefault="008C21AF">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Sources of Greenhouse Gas Emissions. (2018, April 11). Retrieved December 13, 2018, from</w:t>
      </w:r>
    </w:p>
    <w:p w:rsidR="00A60DC4" w:rsidRDefault="008C21AF">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https://www.epa.gov/ghgemissions/sources-greenhouse-gas-emissions</w:t>
      </w:r>
    </w:p>
    <w:p w:rsidR="00A60DC4" w:rsidRDefault="008C21AF">
      <w:pPr>
        <w:spacing w:line="360" w:lineRule="auto"/>
        <w:rPr>
          <w:rFonts w:ascii="Times New Roman" w:eastAsia="Times New Roman" w:hAnsi="Times New Roman" w:cs="Times New Roman"/>
          <w:sz w:val="24"/>
          <w:szCs w:val="24"/>
          <w:highlight w:val="yellow"/>
        </w:rPr>
      </w:pPr>
      <w:r>
        <w:br w:type="page"/>
      </w:r>
    </w:p>
    <w:p w:rsidR="00A60DC4" w:rsidRDefault="008C21AF">
      <w:pPr>
        <w:pStyle w:val="Heading1"/>
        <w:spacing w:before="240" w:after="0" w:line="360" w:lineRule="auto"/>
        <w:rPr>
          <w:rFonts w:ascii="Times New Roman" w:eastAsia="Times New Roman" w:hAnsi="Times New Roman" w:cs="Times New Roman"/>
          <w:b/>
          <w:sz w:val="28"/>
          <w:szCs w:val="28"/>
        </w:rPr>
      </w:pPr>
      <w:bookmarkStart w:id="13" w:name="_2vrzqwlb2025" w:colFirst="0" w:colLast="0"/>
      <w:bookmarkEnd w:id="13"/>
      <w:r>
        <w:rPr>
          <w:rFonts w:ascii="Times New Roman" w:eastAsia="Times New Roman" w:hAnsi="Times New Roman" w:cs="Times New Roman"/>
          <w:b/>
          <w:sz w:val="28"/>
          <w:szCs w:val="28"/>
        </w:rPr>
        <w:lastRenderedPageBreak/>
        <w:t xml:space="preserve">Appendix A </w:t>
      </w:r>
    </w:p>
    <w:p w:rsidR="00A60DC4" w:rsidRDefault="008C21AF">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Hanger Bracket Schematic Dr</w:t>
      </w:r>
      <w:r>
        <w:rPr>
          <w:rFonts w:ascii="Times New Roman" w:eastAsia="Times New Roman" w:hAnsi="Times New Roman" w:cs="Times New Roman"/>
          <w:b/>
          <w:sz w:val="24"/>
          <w:szCs w:val="24"/>
        </w:rPr>
        <w:t>awings</w:t>
      </w: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5943600" cy="4343400"/>
            <wp:effectExtent l="0" t="0" r="0" b="0"/>
            <wp:docPr id="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7"/>
                    <a:srcRect/>
                    <a:stretch>
                      <a:fillRect/>
                    </a:stretch>
                  </pic:blipFill>
                  <pic:spPr>
                    <a:xfrm>
                      <a:off x="0" y="0"/>
                      <a:ext cx="5943600" cy="4343400"/>
                    </a:xfrm>
                    <a:prstGeom prst="rect">
                      <a:avLst/>
                    </a:prstGeom>
                    <a:ln/>
                  </pic:spPr>
                </pic:pic>
              </a:graphicData>
            </a:graphic>
          </wp:inline>
        </w:drawing>
      </w:r>
    </w:p>
    <w:p w:rsidR="00A60DC4" w:rsidRDefault="00A60DC4">
      <w:pPr>
        <w:spacing w:line="360" w:lineRule="auto"/>
        <w:rPr>
          <w:rFonts w:ascii="Times New Roman" w:eastAsia="Times New Roman" w:hAnsi="Times New Roman" w:cs="Times New Roman"/>
          <w:sz w:val="24"/>
          <w:szCs w:val="24"/>
        </w:rPr>
      </w:pP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3652225" cy="4729163"/>
            <wp:effectExtent l="538469" t="-538468" r="538469" b="-538468"/>
            <wp:docPr id="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8"/>
                    <a:srcRect/>
                    <a:stretch>
                      <a:fillRect/>
                    </a:stretch>
                  </pic:blipFill>
                  <pic:spPr>
                    <a:xfrm rot="16200000">
                      <a:off x="0" y="0"/>
                      <a:ext cx="3652225" cy="4729163"/>
                    </a:xfrm>
                    <a:prstGeom prst="rect">
                      <a:avLst/>
                    </a:prstGeom>
                    <a:ln/>
                  </pic:spPr>
                </pic:pic>
              </a:graphicData>
            </a:graphic>
          </wp:inline>
        </w:drawing>
      </w:r>
    </w:p>
    <w:p w:rsidR="00A60DC4" w:rsidRDefault="00A60DC4">
      <w:pPr>
        <w:spacing w:line="360" w:lineRule="auto"/>
        <w:rPr>
          <w:rFonts w:ascii="Times New Roman" w:eastAsia="Times New Roman" w:hAnsi="Times New Roman" w:cs="Times New Roman"/>
          <w:sz w:val="24"/>
          <w:szCs w:val="24"/>
        </w:rPr>
      </w:pP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extent cx="3765260" cy="4881563"/>
            <wp:effectExtent l="558151" t="-558151" r="558151" b="-558151"/>
            <wp:docPr id="2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9"/>
                    <a:srcRect/>
                    <a:stretch>
                      <a:fillRect/>
                    </a:stretch>
                  </pic:blipFill>
                  <pic:spPr>
                    <a:xfrm rot="16200000">
                      <a:off x="0" y="0"/>
                      <a:ext cx="3765260" cy="4881563"/>
                    </a:xfrm>
                    <a:prstGeom prst="rect">
                      <a:avLst/>
                    </a:prstGeom>
                    <a:ln/>
                  </pic:spPr>
                </pic:pic>
              </a:graphicData>
            </a:graphic>
          </wp:inline>
        </w:drawing>
      </w: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3467100" cy="5138737"/>
            <wp:effectExtent l="835818" t="-835818" r="835818" b="-835818"/>
            <wp:docPr id="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0"/>
                    <a:srcRect/>
                    <a:stretch>
                      <a:fillRect/>
                    </a:stretch>
                  </pic:blipFill>
                  <pic:spPr>
                    <a:xfrm rot="16200000">
                      <a:off x="0" y="0"/>
                      <a:ext cx="3467100" cy="5138737"/>
                    </a:xfrm>
                    <a:prstGeom prst="rect">
                      <a:avLst/>
                    </a:prstGeom>
                    <a:ln/>
                  </pic:spPr>
                </pic:pic>
              </a:graphicData>
            </a:graphic>
          </wp:inline>
        </w:drawing>
      </w:r>
    </w:p>
    <w:p w:rsidR="00A60DC4" w:rsidRDefault="00A60DC4">
      <w:pPr>
        <w:spacing w:line="360" w:lineRule="auto"/>
        <w:rPr>
          <w:rFonts w:ascii="Times New Roman" w:eastAsia="Times New Roman" w:hAnsi="Times New Roman" w:cs="Times New Roman"/>
          <w:sz w:val="24"/>
          <w:szCs w:val="24"/>
        </w:rPr>
      </w:pPr>
    </w:p>
    <w:p w:rsidR="00A60DC4" w:rsidRDefault="008C21AF">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3695700" cy="5100637"/>
            <wp:effectExtent l="702468" t="-702468" r="702468" b="-702468"/>
            <wp:docPr id="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1"/>
                    <a:srcRect/>
                    <a:stretch>
                      <a:fillRect/>
                    </a:stretch>
                  </pic:blipFill>
                  <pic:spPr>
                    <a:xfrm rot="16200000">
                      <a:off x="0" y="0"/>
                      <a:ext cx="3695700" cy="5100637"/>
                    </a:xfrm>
                    <a:prstGeom prst="rect">
                      <a:avLst/>
                    </a:prstGeom>
                    <a:ln/>
                  </pic:spPr>
                </pic:pic>
              </a:graphicData>
            </a:graphic>
          </wp:inline>
        </w:drawing>
      </w:r>
    </w:p>
    <w:p w:rsidR="00A60DC4" w:rsidRDefault="00A60DC4">
      <w:pPr>
        <w:spacing w:line="360" w:lineRule="auto"/>
        <w:rPr>
          <w:rFonts w:ascii="Times New Roman" w:eastAsia="Times New Roman" w:hAnsi="Times New Roman" w:cs="Times New Roman"/>
          <w:sz w:val="24"/>
          <w:szCs w:val="24"/>
        </w:rPr>
      </w:pPr>
    </w:p>
    <w:sectPr w:rsidR="00A60DC4">
      <w:footerReference w:type="default" r:id="rId32"/>
      <w:footerReference w:type="first" r:id="rId33"/>
      <w:pgSz w:w="12240" w:h="15840"/>
      <w:pgMar w:top="1440" w:right="1440" w:bottom="1440" w:left="1440" w:header="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C21AF" w:rsidRDefault="008C21AF">
      <w:pPr>
        <w:spacing w:line="240" w:lineRule="auto"/>
      </w:pPr>
      <w:r>
        <w:separator/>
      </w:r>
    </w:p>
  </w:endnote>
  <w:endnote w:type="continuationSeparator" w:id="0">
    <w:p w:rsidR="008C21AF" w:rsidRDefault="008C21A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60DC4" w:rsidRDefault="008C21AF">
    <w:pPr>
      <w:tabs>
        <w:tab w:val="center" w:pos="4680"/>
        <w:tab w:val="right" w:pos="9360"/>
      </w:tabs>
      <w:spacing w:line="240" w:lineRule="auto"/>
      <w:jc w:val="center"/>
      <w:rPr>
        <w:highlight w:val="yellow"/>
      </w:rPr>
    </w:pPr>
    <w:r>
      <w:rPr>
        <w:rFonts w:ascii="Times New Roman" w:eastAsia="Times New Roman" w:hAnsi="Times New Roman" w:cs="Times New Roman"/>
        <w:sz w:val="24"/>
        <w:szCs w:val="24"/>
      </w:rPr>
      <w:tab/>
    </w:r>
    <w:r>
      <w:rPr>
        <w:rFonts w:ascii="Times New Roman" w:eastAsia="Times New Roman" w:hAnsi="Times New Roman" w:cs="Times New Roman"/>
        <w:noProof/>
        <w:sz w:val="24"/>
        <w:szCs w:val="24"/>
      </w:rPr>
      <w:drawing>
        <wp:inline distT="0" distB="0" distL="0" distR="0">
          <wp:extent cx="1466850" cy="476250"/>
          <wp:effectExtent l="0" t="0" r="0" b="0"/>
          <wp:docPr id="8" name="image2.png" descr="https://lh5.googleusercontent.com/rn0hhlcwr_TzFHsMMWj1wfXvYVIQnlSC3nGDdNXkvo2P5pwWfkOMmZGA2GQrJ_jK8_WiqAfxNgWJDs2KtztQS6i_sz4jbcVyVkeyFuaS6W19j46jhEtOQze7WnDAczIHxHsLKXRl"/>
          <wp:cNvGraphicFramePr/>
          <a:graphic xmlns:a="http://schemas.openxmlformats.org/drawingml/2006/main">
            <a:graphicData uri="http://schemas.openxmlformats.org/drawingml/2006/picture">
              <pic:pic xmlns:pic="http://schemas.openxmlformats.org/drawingml/2006/picture">
                <pic:nvPicPr>
                  <pic:cNvPr id="0" name="image2.png" descr="https://lh5.googleusercontent.com/rn0hhlcwr_TzFHsMMWj1wfXvYVIQnlSC3nGDdNXkvo2P5pwWfkOMmZGA2GQrJ_jK8_WiqAfxNgWJDs2KtztQS6i_sz4jbcVyVkeyFuaS6W19j46jhEtOQze7WnDAczIHxHsLKXRl"/>
                  <pic:cNvPicPr preferRelativeResize="0"/>
                </pic:nvPicPr>
                <pic:blipFill>
                  <a:blip r:embed="rId1"/>
                  <a:srcRect/>
                  <a:stretch>
                    <a:fillRect/>
                  </a:stretch>
                </pic:blipFill>
                <pic:spPr>
                  <a:xfrm>
                    <a:off x="0" y="0"/>
                    <a:ext cx="1466850" cy="476250"/>
                  </a:xfrm>
                  <a:prstGeom prst="rect">
                    <a:avLst/>
                  </a:prstGeom>
                  <a:ln/>
                </pic:spPr>
              </pic:pic>
            </a:graphicData>
          </a:graphic>
        </wp:inline>
      </w:drawing>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PAGE</w:instrText>
    </w:r>
    <w:r w:rsidR="00F41014">
      <w:rPr>
        <w:rFonts w:ascii="Times New Roman" w:eastAsia="Times New Roman" w:hAnsi="Times New Roman" w:cs="Times New Roman"/>
        <w:sz w:val="24"/>
        <w:szCs w:val="24"/>
      </w:rPr>
      <w:fldChar w:fldCharType="separate"/>
    </w:r>
    <w:r w:rsidR="00F41014">
      <w:rPr>
        <w:rFonts w:ascii="Times New Roman" w:eastAsia="Times New Roman" w:hAnsi="Times New Roman" w:cs="Times New Roman"/>
        <w:noProof/>
        <w:sz w:val="24"/>
        <w:szCs w:val="24"/>
      </w:rPr>
      <w:t>1</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60DC4" w:rsidRDefault="00A60DC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C21AF" w:rsidRDefault="008C21AF">
      <w:pPr>
        <w:spacing w:line="240" w:lineRule="auto"/>
      </w:pPr>
      <w:r>
        <w:separator/>
      </w:r>
    </w:p>
  </w:footnote>
  <w:footnote w:type="continuationSeparator" w:id="0">
    <w:p w:rsidR="008C21AF" w:rsidRDefault="008C21AF">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B31402F"/>
    <w:multiLevelType w:val="multilevel"/>
    <w:tmpl w:val="F836B99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3D8145AA"/>
    <w:multiLevelType w:val="multilevel"/>
    <w:tmpl w:val="85B01B2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4B960C69"/>
    <w:multiLevelType w:val="multilevel"/>
    <w:tmpl w:val="94BEDD6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4CC7300F"/>
    <w:multiLevelType w:val="multilevel"/>
    <w:tmpl w:val="C994B2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596B399B"/>
    <w:multiLevelType w:val="multilevel"/>
    <w:tmpl w:val="545E0D9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 w15:restartNumberingAfterBreak="0">
    <w:nsid w:val="5D0A0F56"/>
    <w:multiLevelType w:val="multilevel"/>
    <w:tmpl w:val="17EAB86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6B920480"/>
    <w:multiLevelType w:val="multilevel"/>
    <w:tmpl w:val="91A039A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abstractNumId w:val="2"/>
  </w:num>
  <w:num w:numId="2">
    <w:abstractNumId w:val="0"/>
  </w:num>
  <w:num w:numId="3">
    <w:abstractNumId w:val="4"/>
  </w:num>
  <w:num w:numId="4">
    <w:abstractNumId w:val="5"/>
  </w:num>
  <w:num w:numId="5">
    <w:abstractNumId w:val="1"/>
  </w:num>
  <w:num w:numId="6">
    <w:abstractNumId w:val="3"/>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0DC4"/>
    <w:rsid w:val="0011748F"/>
    <w:rsid w:val="00132387"/>
    <w:rsid w:val="005B2998"/>
    <w:rsid w:val="00626499"/>
    <w:rsid w:val="008C21AF"/>
    <w:rsid w:val="00A60DC4"/>
    <w:rsid w:val="00F410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977BEA"/>
  <w15:docId w15:val="{5FDF889C-C055-4696-858E-34599F6CBA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s://www.pgpf.org/blog/2018/09/income-and-wealth-in-the-united-states-an-overview-of-data" TargetMode="Externa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epa.gov/ghgemissions/sources-greenhouse-gas-emissions" TargetMode="External"/><Relationship Id="rId24" Type="http://schemas.openxmlformats.org/officeDocument/2006/relationships/image" Target="media/image16.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3DE782-1E5F-4D66-9C2E-965EF87648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31</Pages>
  <Words>5494</Words>
  <Characters>31322</Characters>
  <Application>Microsoft Office Word</Application>
  <DocSecurity>0</DocSecurity>
  <Lines>261</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 Cabezas</dc:creator>
  <cp:lastModifiedBy>David Cabezas</cp:lastModifiedBy>
  <cp:revision>5</cp:revision>
  <dcterms:created xsi:type="dcterms:W3CDTF">2019-05-20T05:35:00Z</dcterms:created>
  <dcterms:modified xsi:type="dcterms:W3CDTF">2019-05-20T05:49:00Z</dcterms:modified>
</cp:coreProperties>
</file>